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tbl>
      <w:tblPr>
        <w:tblStyle w:val="af4"/>
        <w:tblpPr w:leftFromText="180" w:rightFromText="180" w:vertAnchor="text" w:horzAnchor="margin" w:tblpY="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843"/>
      </w:tblGrid>
      <w:tr w:rsidR="00C44AD4" w:rsidTr="00C44AD4">
        <w:tc>
          <w:tcPr>
            <w:tcW w:w="4361" w:type="dxa"/>
          </w:tcPr>
          <w:p w:rsidR="00C44AD4" w:rsidRDefault="00C44AD4">
            <w:pPr>
              <w:shd w:val="clear" w:color="auto" w:fill="FFFFFF"/>
              <w:spacing w:after="0" w:line="240" w:lineRule="auto"/>
            </w:pPr>
            <w:r>
              <w:rPr>
                <w:sz w:val="24"/>
                <w:szCs w:val="24"/>
              </w:rPr>
              <w:t>СОГЛАСОВАНО:</w:t>
            </w:r>
          </w:p>
          <w:p w:rsidR="00C44AD4" w:rsidRDefault="00C44AD4">
            <w:pPr>
              <w:shd w:val="clear" w:color="auto" w:fill="FFFFFF"/>
              <w:spacing w:after="0" w:line="240" w:lineRule="auto"/>
            </w:pPr>
            <w:r>
              <w:t xml:space="preserve">Председатель комиссии  </w:t>
            </w:r>
            <w:proofErr w:type="spellStart"/>
            <w:r>
              <w:t>Миркус</w:t>
            </w:r>
            <w:proofErr w:type="spellEnd"/>
            <w:r>
              <w:t xml:space="preserve"> М.К. </w:t>
            </w:r>
          </w:p>
          <w:p w:rsidR="00C44AD4" w:rsidRDefault="00C44AD4">
            <w:pPr>
              <w:shd w:val="clear" w:color="auto" w:fill="FFFFFF"/>
              <w:spacing w:after="0" w:line="240" w:lineRule="auto"/>
            </w:pPr>
            <w:r>
              <w:t xml:space="preserve">Зам. председателя комиссии Смирнов В.Д. </w:t>
            </w:r>
          </w:p>
          <w:p w:rsidR="00C44AD4" w:rsidRDefault="00C44AD4">
            <w:pPr>
              <w:shd w:val="clear" w:color="auto" w:fill="FFFFFF"/>
              <w:spacing w:after="0" w:line="240" w:lineRule="auto"/>
            </w:pPr>
            <w:r>
              <w:t xml:space="preserve">Член комиссии Парий М.А.  </w:t>
            </w:r>
          </w:p>
          <w:p w:rsidR="00C44AD4" w:rsidRDefault="00C44AD4">
            <w:pPr>
              <w:shd w:val="clear" w:color="auto" w:fill="FFFFFF"/>
              <w:spacing w:after="0" w:line="240" w:lineRule="auto"/>
            </w:pPr>
            <w:r>
              <w:t xml:space="preserve">Член комиссии Кривонос А.В. </w:t>
            </w:r>
          </w:p>
          <w:p w:rsidR="00C44AD4" w:rsidRDefault="00C44AD4">
            <w:pPr>
              <w:tabs>
                <w:tab w:val="left" w:pos="9000"/>
              </w:tabs>
              <w:spacing w:after="0" w:line="240" w:lineRule="auto"/>
              <w:ind w:right="22"/>
            </w:pPr>
            <w:r>
              <w:t>Член комиссии Казакова Н.Г.</w:t>
            </w:r>
          </w:p>
          <w:p w:rsidR="00C44AD4" w:rsidRDefault="00C44AD4">
            <w:pPr>
              <w:tabs>
                <w:tab w:val="left" w:pos="9000"/>
              </w:tabs>
              <w:spacing w:after="0" w:line="240" w:lineRule="auto"/>
              <w:ind w:right="22"/>
            </w:pPr>
            <w:r>
              <w:t>Член комиссии Ложкина Т.А.</w:t>
            </w:r>
          </w:p>
          <w:p w:rsidR="00C44AD4" w:rsidRDefault="00C44AD4">
            <w:pPr>
              <w:shd w:val="clear" w:color="auto" w:fill="FFFFFF"/>
              <w:spacing w:after="0" w:line="240" w:lineRule="auto"/>
            </w:pPr>
            <w:r>
              <w:t xml:space="preserve">Член комиссии </w:t>
            </w:r>
            <w:proofErr w:type="spellStart"/>
            <w:r>
              <w:t>Смольянинов</w:t>
            </w:r>
            <w:proofErr w:type="spellEnd"/>
            <w:r>
              <w:t xml:space="preserve"> А.А. </w:t>
            </w:r>
          </w:p>
          <w:p w:rsidR="00C44AD4" w:rsidRDefault="00C44AD4">
            <w:pPr>
              <w:shd w:val="clear" w:color="auto" w:fill="FFFFFF"/>
              <w:spacing w:after="0" w:line="240" w:lineRule="auto"/>
            </w:pPr>
            <w:r>
              <w:rPr>
                <w:spacing w:val="-4"/>
              </w:rPr>
              <w:t>Секретарь комиссии</w:t>
            </w:r>
            <w:r>
              <w:rPr>
                <w:spacing w:val="-4"/>
                <w:u w:val="single"/>
              </w:rPr>
              <w:t xml:space="preserve">: </w:t>
            </w:r>
            <w:r>
              <w:rPr>
                <w:spacing w:val="-4"/>
              </w:rPr>
              <w:t>Романенко Д.И.</w:t>
            </w:r>
          </w:p>
          <w:p w:rsidR="00C44AD4" w:rsidRDefault="00C44AD4">
            <w:pPr>
              <w:jc w:val="center"/>
            </w:pPr>
          </w:p>
        </w:tc>
        <w:tc>
          <w:tcPr>
            <w:tcW w:w="1843" w:type="dxa"/>
          </w:tcPr>
          <w:p w:rsidR="00C44AD4" w:rsidRDefault="00C44AD4">
            <w:pPr>
              <w:spacing w:after="0"/>
              <w:jc w:val="center"/>
            </w:pPr>
          </w:p>
          <w:p w:rsidR="00C44AD4" w:rsidRDefault="00C44AD4">
            <w:pPr>
              <w:spacing w:after="0"/>
              <w:jc w:val="center"/>
            </w:pPr>
          </w:p>
          <w:p w:rsidR="00C44AD4" w:rsidRDefault="00C44AD4">
            <w:pPr>
              <w:pBdr>
                <w:top w:val="single" w:sz="12" w:space="1" w:color="auto"/>
                <w:bottom w:val="single" w:sz="12" w:space="1" w:color="auto"/>
              </w:pBdr>
              <w:spacing w:after="0"/>
              <w:jc w:val="center"/>
            </w:pPr>
          </w:p>
          <w:p w:rsidR="00C44AD4" w:rsidRDefault="00C44AD4">
            <w:pPr>
              <w:pBdr>
                <w:bottom w:val="single" w:sz="12" w:space="1" w:color="auto"/>
                <w:between w:val="single" w:sz="12" w:space="1" w:color="auto"/>
              </w:pBdr>
              <w:spacing w:after="0"/>
              <w:jc w:val="center"/>
            </w:pPr>
          </w:p>
          <w:p w:rsidR="00C44AD4" w:rsidRDefault="00C44AD4">
            <w:pPr>
              <w:pBdr>
                <w:bottom w:val="single" w:sz="12" w:space="1" w:color="auto"/>
                <w:between w:val="single" w:sz="12" w:space="1" w:color="auto"/>
              </w:pBdr>
              <w:spacing w:after="0"/>
              <w:jc w:val="center"/>
            </w:pPr>
          </w:p>
          <w:p w:rsidR="00C44AD4" w:rsidRDefault="00C44AD4">
            <w:pPr>
              <w:pBdr>
                <w:bottom w:val="single" w:sz="12" w:space="1" w:color="auto"/>
                <w:between w:val="single" w:sz="12" w:space="1" w:color="auto"/>
              </w:pBdr>
              <w:spacing w:after="0"/>
              <w:jc w:val="center"/>
            </w:pPr>
          </w:p>
          <w:p w:rsidR="00C44AD4" w:rsidRDefault="00C44AD4">
            <w:pPr>
              <w:pBdr>
                <w:bottom w:val="single" w:sz="12" w:space="1" w:color="auto"/>
                <w:between w:val="single" w:sz="12" w:space="1" w:color="auto"/>
              </w:pBdr>
              <w:jc w:val="center"/>
            </w:pPr>
          </w:p>
          <w:p w:rsidR="00C44AD4" w:rsidRDefault="00C44AD4">
            <w:pPr>
              <w:jc w:val="center"/>
            </w:pPr>
          </w:p>
        </w:tc>
      </w:tr>
    </w:tbl>
    <w:p w:rsidR="00C44AD4" w:rsidRDefault="00C44AD4" w:rsidP="00C44AD4">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22FD" w:rsidP="00537420">
      <w:pPr>
        <w:spacing w:after="0"/>
        <w:ind w:left="6379"/>
        <w:rPr>
          <w:rFonts w:ascii="Times New Roman" w:hAnsi="Times New Roman"/>
        </w:rPr>
      </w:pPr>
      <w:r>
        <w:rPr>
          <w:rFonts w:ascii="Times New Roman" w:hAnsi="Times New Roman"/>
        </w:rPr>
        <w:t>Генеральный директор</w:t>
      </w:r>
    </w:p>
    <w:p w:rsidR="00EA22FD" w:rsidRDefault="00EA22FD" w:rsidP="00537420">
      <w:pPr>
        <w:spacing w:after="0"/>
        <w:ind w:left="6379"/>
        <w:rPr>
          <w:rFonts w:ascii="Times New Roman" w:hAnsi="Times New Roman"/>
        </w:rPr>
      </w:pPr>
      <w:r>
        <w:rPr>
          <w:rFonts w:ascii="Times New Roman" w:hAnsi="Times New Roman"/>
        </w:rPr>
        <w:t>ОАО «</w:t>
      </w:r>
      <w:proofErr w:type="spellStart"/>
      <w:r>
        <w:rPr>
          <w:rFonts w:ascii="Times New Roman" w:hAnsi="Times New Roman"/>
        </w:rPr>
        <w:t>Выборгтеплоэнерго</w:t>
      </w:r>
      <w:proofErr w:type="spellEnd"/>
      <w:r>
        <w:rPr>
          <w:rFonts w:ascii="Times New Roman" w:hAnsi="Times New Roman"/>
        </w:rPr>
        <w:t>»</w:t>
      </w:r>
    </w:p>
    <w:p w:rsidR="00EA22FD" w:rsidRDefault="00EA22FD" w:rsidP="00537420">
      <w:pPr>
        <w:spacing w:after="0"/>
        <w:ind w:left="6379"/>
        <w:rPr>
          <w:rFonts w:ascii="Times New Roman" w:hAnsi="Times New Roman"/>
        </w:rPr>
      </w:pPr>
      <w:r>
        <w:rPr>
          <w:rFonts w:ascii="Times New Roman" w:hAnsi="Times New Roman"/>
        </w:rPr>
        <w:t>А.Ф. Мануйлов/___________/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EA053E">
        <w:rPr>
          <w:rFonts w:ascii="Times New Roman" w:hAnsi="Times New Roman"/>
        </w:rPr>
        <w:t>18</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EA053E">
        <w:rPr>
          <w:rFonts w:ascii="Times New Roman" w:hAnsi="Times New Roman"/>
        </w:rPr>
        <w:t>марта</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B24FFB">
        <w:rPr>
          <w:rFonts w:ascii="Times New Roman" w:hAnsi="Times New Roman"/>
          <w:b/>
          <w:bCs/>
          <w:sz w:val="24"/>
          <w:szCs w:val="24"/>
        </w:rPr>
        <w:t>11</w:t>
      </w:r>
    </w:p>
    <w:p w:rsidR="009336B5" w:rsidRDefault="009B58AE" w:rsidP="006F1CEA">
      <w:pPr>
        <w:spacing w:after="0" w:line="240" w:lineRule="auto"/>
        <w:jc w:val="center"/>
        <w:rPr>
          <w:rFonts w:ascii="Times New Roman" w:hAnsi="Times New Roman"/>
          <w:b/>
          <w:sz w:val="24"/>
          <w:szCs w:val="24"/>
        </w:rPr>
      </w:pPr>
      <w:r>
        <w:rPr>
          <w:rFonts w:ascii="Times New Roman" w:hAnsi="Times New Roman"/>
          <w:b/>
          <w:sz w:val="24"/>
          <w:szCs w:val="24"/>
        </w:rPr>
        <w:t xml:space="preserve">на поставку </w:t>
      </w:r>
      <w:r w:rsidR="00B24FFB">
        <w:rPr>
          <w:rFonts w:ascii="Times New Roman" w:hAnsi="Times New Roman"/>
          <w:b/>
          <w:sz w:val="24"/>
          <w:szCs w:val="24"/>
        </w:rPr>
        <w:t>огнеупорных материалов</w:t>
      </w:r>
    </w:p>
    <w:p w:rsidR="00EA22FD" w:rsidRPr="000459A9" w:rsidRDefault="00EA22FD" w:rsidP="003379A3">
      <w:pPr>
        <w:jc w:val="center"/>
        <w:rPr>
          <w:sz w:val="24"/>
          <w:szCs w:val="24"/>
        </w:rPr>
      </w:pPr>
    </w:p>
    <w:p w:rsidR="00EA22FD" w:rsidRDefault="00EA22FD" w:rsidP="00F2387D"/>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ЭТП и официальном сайте.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B24FFB">
        <w:rPr>
          <w:rFonts w:ascii="Times New Roman" w:hAnsi="Times New Roman"/>
          <w:b/>
          <w:snapToGrid w:val="0"/>
          <w:sz w:val="24"/>
          <w:szCs w:val="24"/>
        </w:rPr>
        <w:t>11</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EA053E">
        <w:rPr>
          <w:rFonts w:ascii="Times New Roman" w:hAnsi="Times New Roman"/>
          <w:sz w:val="24"/>
          <w:szCs w:val="24"/>
        </w:rPr>
        <w:t>_________</w:t>
      </w:r>
      <w:r w:rsidRPr="00282DA6">
        <w:rPr>
          <w:rFonts w:ascii="Times New Roman" w:hAnsi="Times New Roman"/>
          <w:sz w:val="24"/>
          <w:szCs w:val="24"/>
        </w:rPr>
        <w:t xml:space="preserve"> 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w:t>
      </w:r>
      <w:proofErr w:type="spellStart"/>
      <w:r w:rsidRPr="00282DA6">
        <w:rPr>
          <w:rFonts w:ascii="Times New Roman" w:hAnsi="Times New Roman"/>
          <w:b/>
          <w:snapToGrid w:val="0"/>
          <w:sz w:val="24"/>
          <w:szCs w:val="24"/>
        </w:rPr>
        <w:t>Выборгтеплоэнерго</w:t>
      </w:r>
      <w:proofErr w:type="spellEnd"/>
      <w:r w:rsidRPr="00282DA6">
        <w:rPr>
          <w:rFonts w:ascii="Times New Roman" w:hAnsi="Times New Roman"/>
          <w:b/>
          <w:snapToGrid w:val="0"/>
          <w:sz w:val="24"/>
          <w:szCs w:val="24"/>
        </w:rPr>
        <w:t>»</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5B799A" w:rsidRDefault="005B799A" w:rsidP="005B799A">
      <w:pPr>
        <w:shd w:val="clear" w:color="auto" w:fill="FFFFFF"/>
        <w:spacing w:after="0"/>
        <w:jc w:val="center"/>
        <w:rPr>
          <w:rFonts w:ascii="Times New Roman" w:hAnsi="Times New Roman"/>
          <w:b/>
          <w:bCs/>
          <w:spacing w:val="-2"/>
          <w:sz w:val="23"/>
          <w:szCs w:val="23"/>
        </w:rPr>
      </w:pPr>
      <w:r w:rsidRPr="005B799A">
        <w:rPr>
          <w:rFonts w:ascii="Times New Roman" w:hAnsi="Times New Roman"/>
          <w:b/>
          <w:bCs/>
          <w:spacing w:val="-2"/>
          <w:sz w:val="23"/>
          <w:szCs w:val="23"/>
        </w:rPr>
        <w:t>1. ПРЕДМЕТ ДОГОВОРА</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обязуется поставить «Покупателю» </w:t>
      </w:r>
      <w:r w:rsidR="00B24FFB">
        <w:rPr>
          <w:rFonts w:ascii="Times New Roman" w:hAnsi="Times New Roman"/>
          <w:spacing w:val="-1"/>
          <w:sz w:val="24"/>
          <w:szCs w:val="24"/>
        </w:rPr>
        <w:t>огнеупорную продукцию</w:t>
      </w:r>
      <w:r w:rsidRPr="005B799A">
        <w:rPr>
          <w:rFonts w:ascii="Times New Roman" w:hAnsi="Times New Roman"/>
          <w:spacing w:val="-1"/>
          <w:sz w:val="24"/>
          <w:szCs w:val="24"/>
        </w:rPr>
        <w:t xml:space="preserve"> (далее по тексту - </w:t>
      </w:r>
      <w:r w:rsidRPr="005B799A">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(Приложение № 1</w:t>
      </w:r>
      <w:r w:rsidR="00EA053E">
        <w:rPr>
          <w:rFonts w:ascii="Times New Roman" w:hAnsi="Times New Roman"/>
          <w:sz w:val="24"/>
          <w:szCs w:val="24"/>
        </w:rPr>
        <w:t xml:space="preserve"> и Спецификация № ___</w:t>
      </w:r>
      <w:r w:rsidRPr="005B799A">
        <w:rPr>
          <w:rFonts w:ascii="Times New Roman" w:hAnsi="Times New Roman"/>
          <w:sz w:val="24"/>
          <w:szCs w:val="24"/>
        </w:rPr>
        <w:t>), а «Покупатель» принимать и оплачивать продукцию в соответствии с условиями договора и спецификаций.</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B799A">
        <w:rPr>
          <w:rFonts w:ascii="Times New Roman" w:hAnsi="Times New Roman"/>
          <w:sz w:val="24"/>
          <w:szCs w:val="24"/>
        </w:rPr>
        <w:t>(технический паспорт, сертификат соответствия, инструкцию по эксплуатации).</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z w:val="24"/>
          <w:szCs w:val="24"/>
        </w:rPr>
        <w:t xml:space="preserve">Количество, наименование (ассортимент), цена продукции, срок поставки, сроки и порядок </w:t>
      </w:r>
      <w:r w:rsidRPr="005B799A">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B799A">
        <w:rPr>
          <w:rFonts w:ascii="Times New Roman" w:hAnsi="Times New Roman"/>
          <w:sz w:val="24"/>
          <w:szCs w:val="24"/>
        </w:rPr>
        <w:t>продукции отдельно в соответствии с заявкой Заказчика.</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pacing w:val="-11"/>
          <w:sz w:val="24"/>
          <w:szCs w:val="24"/>
        </w:rPr>
        <w:t>1.4.</w:t>
      </w:r>
      <w:r w:rsidRPr="005B799A">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2. СТОИМОСТЬ ПРОДУКЦИИ И ПОРЯДОК РАСЧЕТОВ</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6"/>
          <w:sz w:val="24"/>
          <w:szCs w:val="24"/>
        </w:rPr>
        <w:t xml:space="preserve"> Цена за единицу продукции, поставляемой «</w:t>
      </w:r>
      <w:r w:rsidR="00A92896" w:rsidRPr="005B799A">
        <w:rPr>
          <w:rFonts w:ascii="Times New Roman" w:hAnsi="Times New Roman"/>
          <w:spacing w:val="-6"/>
          <w:sz w:val="24"/>
          <w:szCs w:val="24"/>
        </w:rPr>
        <w:t>Поставщиком</w:t>
      </w:r>
      <w:r w:rsidRPr="005B799A">
        <w:rPr>
          <w:rFonts w:ascii="Times New Roman" w:hAnsi="Times New Roman"/>
          <w:spacing w:val="-6"/>
          <w:sz w:val="24"/>
          <w:szCs w:val="24"/>
        </w:rPr>
        <w:t>» указана в Приложении № 1 к настоящему договору.</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B799A">
        <w:rPr>
          <w:rFonts w:ascii="Times New Roman" w:hAnsi="Times New Roman"/>
          <w:sz w:val="24"/>
          <w:szCs w:val="24"/>
        </w:rPr>
        <w:t>поручения с отметкой банка об исполнении.</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При доставке продукции любым способом, отличным от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5B799A">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5B799A">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5B799A" w:rsidRPr="005B799A" w:rsidRDefault="005B799A" w:rsidP="005B799A">
      <w:pPr>
        <w:shd w:val="clear" w:color="auto" w:fill="FFFFFF"/>
        <w:spacing w:after="0"/>
        <w:jc w:val="center"/>
        <w:rPr>
          <w:rFonts w:ascii="Times New Roman" w:hAnsi="Times New Roman"/>
          <w:bCs/>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3. КАЧЕСТВО, КОМПЛЕКТНОСТЬ И ПОРЯДОК ПРИЕМКИ ПРОДУКЦИИ</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5B799A">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5B799A">
        <w:rPr>
          <w:rFonts w:ascii="Times New Roman" w:hAnsi="Times New Roman"/>
          <w:spacing w:val="-1"/>
          <w:sz w:val="24"/>
          <w:szCs w:val="24"/>
        </w:rPr>
        <w:t>ГОСТам</w:t>
      </w:r>
      <w:proofErr w:type="spellEnd"/>
      <w:r w:rsidRPr="005B799A">
        <w:rPr>
          <w:rFonts w:ascii="Times New Roman" w:hAnsi="Times New Roman"/>
          <w:spacing w:val="-1"/>
          <w:sz w:val="24"/>
          <w:szCs w:val="24"/>
        </w:rPr>
        <w:t xml:space="preserve">), техническим условиям (ТУ) и другим </w:t>
      </w:r>
      <w:r w:rsidRPr="005B799A">
        <w:rPr>
          <w:rFonts w:ascii="Times New Roman" w:hAnsi="Times New Roman"/>
          <w:sz w:val="24"/>
          <w:szCs w:val="24"/>
        </w:rPr>
        <w:t>нормативно-техническим документам (НТД), утвержденным в установленном порядке.</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5B799A">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5B799A">
        <w:rPr>
          <w:rFonts w:ascii="Times New Roman" w:hAnsi="Times New Roman"/>
          <w:sz w:val="24"/>
          <w:szCs w:val="24"/>
        </w:rPr>
        <w:t>продукции.</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5B799A">
        <w:rPr>
          <w:rFonts w:ascii="Times New Roman" w:hAnsi="Times New Roman"/>
          <w:sz w:val="24"/>
          <w:szCs w:val="24"/>
        </w:rPr>
        <w:t>этикеткой.</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lastRenderedPageBreak/>
        <w:t>«Поставщик» гарантирует качество продукции и соблюдение надлежащих условий хранения до передачи ее «Покупателю».</w:t>
      </w:r>
    </w:p>
    <w:p w:rsidR="005B799A" w:rsidRPr="005B799A" w:rsidRDefault="005B799A" w:rsidP="00583B6B">
      <w:pPr>
        <w:widowControl w:val="0"/>
        <w:numPr>
          <w:ilvl w:val="0"/>
          <w:numId w:val="28"/>
        </w:numPr>
        <w:shd w:val="clear" w:color="auto" w:fill="FFFFFF"/>
        <w:tabs>
          <w:tab w:val="left" w:pos="802"/>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5B799A" w:rsidRPr="005B799A" w:rsidRDefault="005B799A" w:rsidP="00583B6B">
      <w:pPr>
        <w:widowControl w:val="0"/>
        <w:numPr>
          <w:ilvl w:val="0"/>
          <w:numId w:val="28"/>
        </w:numPr>
        <w:shd w:val="clear" w:color="auto" w:fill="FFFFFF"/>
        <w:tabs>
          <w:tab w:val="left" w:pos="360"/>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5B799A">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5B799A">
        <w:rPr>
          <w:rFonts w:ascii="Times New Roman" w:hAnsi="Times New Roman"/>
          <w:spacing w:val="-8"/>
          <w:sz w:val="24"/>
          <w:szCs w:val="24"/>
        </w:rPr>
        <w:t xml:space="preserve"> </w:t>
      </w:r>
      <w:r w:rsidRPr="005B799A">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z w:val="24"/>
          <w:szCs w:val="24"/>
        </w:rPr>
        <w:t xml:space="preserve">При </w:t>
      </w:r>
      <w:proofErr w:type="spellStart"/>
      <w:r w:rsidRPr="005B799A">
        <w:rPr>
          <w:rFonts w:ascii="Times New Roman" w:hAnsi="Times New Roman"/>
          <w:sz w:val="24"/>
          <w:szCs w:val="24"/>
        </w:rPr>
        <w:t>самовывозе</w:t>
      </w:r>
      <w:proofErr w:type="spellEnd"/>
      <w:r w:rsidRPr="005B799A">
        <w:rPr>
          <w:rFonts w:ascii="Times New Roman" w:hAnsi="Times New Roman"/>
          <w:sz w:val="24"/>
          <w:szCs w:val="24"/>
        </w:rPr>
        <w:t xml:space="preserve"> продукции «Покупатель» обязан осмотреть </w:t>
      </w:r>
      <w:proofErr w:type="spellStart"/>
      <w:r w:rsidRPr="005B799A">
        <w:rPr>
          <w:rFonts w:ascii="Times New Roman" w:hAnsi="Times New Roman"/>
          <w:sz w:val="24"/>
          <w:szCs w:val="24"/>
        </w:rPr>
        <w:t>затаренную</w:t>
      </w:r>
      <w:proofErr w:type="spellEnd"/>
      <w:r w:rsidRPr="005B799A">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5B799A">
        <w:rPr>
          <w:rFonts w:ascii="Times New Roman" w:hAnsi="Times New Roman"/>
          <w:sz w:val="24"/>
          <w:szCs w:val="24"/>
        </w:rPr>
        <w:t>затаренных</w:t>
      </w:r>
      <w:proofErr w:type="spellEnd"/>
      <w:r w:rsidRPr="005B799A">
        <w:rPr>
          <w:rFonts w:ascii="Times New Roman" w:hAnsi="Times New Roman"/>
          <w:sz w:val="24"/>
          <w:szCs w:val="24"/>
        </w:rPr>
        <w:t xml:space="preserve"> мест данным, указанным в товарных накладных, состояние тары.</w:t>
      </w:r>
    </w:p>
    <w:p w:rsidR="005B799A" w:rsidRPr="005B799A" w:rsidRDefault="005B799A" w:rsidP="005B799A">
      <w:pPr>
        <w:shd w:val="clear" w:color="auto" w:fill="FFFFFF"/>
        <w:tabs>
          <w:tab w:val="left" w:pos="81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3.7.</w:t>
      </w:r>
      <w:r w:rsidRPr="005B799A">
        <w:rPr>
          <w:rFonts w:ascii="Times New Roman" w:hAnsi="Times New Roman"/>
          <w:sz w:val="24"/>
          <w:szCs w:val="24"/>
        </w:rPr>
        <w:tab/>
      </w:r>
      <w:proofErr w:type="spellStart"/>
      <w:r w:rsidRPr="005B799A">
        <w:rPr>
          <w:rFonts w:ascii="Times New Roman" w:hAnsi="Times New Roman"/>
          <w:sz w:val="24"/>
          <w:szCs w:val="24"/>
        </w:rPr>
        <w:t>Внутритарная</w:t>
      </w:r>
      <w:proofErr w:type="spellEnd"/>
      <w:r w:rsidRPr="005B799A">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5B799A">
        <w:rPr>
          <w:rFonts w:ascii="Times New Roman" w:hAnsi="Times New Roman"/>
          <w:sz w:val="24"/>
          <w:szCs w:val="24"/>
        </w:rPr>
        <w:t>одногородней</w:t>
      </w:r>
      <w:proofErr w:type="spellEnd"/>
      <w:r w:rsidRPr="005B799A">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3.8.</w:t>
      </w:r>
      <w:r w:rsidRPr="005B799A">
        <w:rPr>
          <w:rFonts w:ascii="Times New Roman" w:hAnsi="Times New Roman"/>
          <w:sz w:val="24"/>
          <w:szCs w:val="24"/>
        </w:rPr>
        <w:tab/>
      </w:r>
      <w:r w:rsidRPr="005B799A">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5B799A">
        <w:rPr>
          <w:rFonts w:ascii="Times New Roman" w:hAnsi="Times New Roman"/>
          <w:sz w:val="24"/>
          <w:szCs w:val="24"/>
        </w:rPr>
        <w:t>приостановить приемку и незамедлительно письменно уведомить об этом «Поставщика».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«Поставщик» в течение 5 (Пяти) рабочих дней </w:t>
      </w:r>
      <w:proofErr w:type="gramStart"/>
      <w:r w:rsidRPr="005B799A">
        <w:rPr>
          <w:rFonts w:ascii="Times New Roman" w:hAnsi="Times New Roman"/>
          <w:spacing w:val="-1"/>
          <w:sz w:val="24"/>
          <w:szCs w:val="24"/>
        </w:rPr>
        <w:t>с даты получения</w:t>
      </w:r>
      <w:proofErr w:type="gramEnd"/>
      <w:r w:rsidRPr="005B799A">
        <w:rPr>
          <w:rFonts w:ascii="Times New Roman" w:hAnsi="Times New Roman"/>
          <w:spacing w:val="-1"/>
          <w:sz w:val="24"/>
          <w:szCs w:val="24"/>
        </w:rPr>
        <w:t xml:space="preserve"> уведомления обязан посредством </w:t>
      </w:r>
      <w:r w:rsidRPr="005B799A">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5B799A">
        <w:rPr>
          <w:rFonts w:ascii="Times New Roman" w:hAnsi="Times New Roman"/>
          <w:sz w:val="24"/>
          <w:szCs w:val="24"/>
        </w:rPr>
        <w:t>одностороннем порядке.</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3.9.</w:t>
      </w:r>
      <w:r w:rsidRPr="005B799A">
        <w:rPr>
          <w:rFonts w:ascii="Times New Roman" w:hAnsi="Times New Roman"/>
          <w:sz w:val="24"/>
          <w:szCs w:val="24"/>
        </w:rPr>
        <w:tab/>
      </w:r>
      <w:r w:rsidRPr="005B799A">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5B799A">
        <w:rPr>
          <w:rFonts w:ascii="Times New Roman" w:hAnsi="Times New Roman"/>
          <w:sz w:val="24"/>
          <w:szCs w:val="24"/>
        </w:rPr>
        <w:t>направляется «Поставщику» не позднее 10 календарных дней для рассмотрения и принятия решения.</w:t>
      </w:r>
    </w:p>
    <w:p w:rsidR="005B799A" w:rsidRPr="005B799A" w:rsidRDefault="005B799A" w:rsidP="005B799A">
      <w:pPr>
        <w:shd w:val="clear" w:color="auto" w:fill="FFFFFF"/>
        <w:tabs>
          <w:tab w:val="left" w:pos="3840"/>
        </w:tabs>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5B799A">
        <w:rPr>
          <w:rFonts w:ascii="Times New Roman" w:hAnsi="Times New Roman"/>
          <w:sz w:val="24"/>
          <w:szCs w:val="24"/>
        </w:rPr>
        <w:t xml:space="preserve">«Покупателем», произвести замену некачественной продукции, произвести </w:t>
      </w:r>
      <w:proofErr w:type="spellStart"/>
      <w:r w:rsidRPr="005B799A">
        <w:rPr>
          <w:rFonts w:ascii="Times New Roman" w:hAnsi="Times New Roman"/>
          <w:sz w:val="24"/>
          <w:szCs w:val="24"/>
        </w:rPr>
        <w:t>доукомплектацию</w:t>
      </w:r>
      <w:proofErr w:type="spellEnd"/>
      <w:r w:rsidRPr="005B799A">
        <w:rPr>
          <w:rFonts w:ascii="Times New Roman" w:hAnsi="Times New Roman"/>
          <w:sz w:val="24"/>
          <w:szCs w:val="24"/>
        </w:rPr>
        <w:t xml:space="preserve"> некомплектной продукции, </w:t>
      </w:r>
      <w:proofErr w:type="spellStart"/>
      <w:r w:rsidRPr="005B799A">
        <w:rPr>
          <w:rFonts w:ascii="Times New Roman" w:hAnsi="Times New Roman"/>
          <w:sz w:val="24"/>
          <w:szCs w:val="24"/>
        </w:rPr>
        <w:t>допоставить</w:t>
      </w:r>
      <w:proofErr w:type="spellEnd"/>
      <w:r w:rsidRPr="005B799A">
        <w:rPr>
          <w:rFonts w:ascii="Times New Roman" w:hAnsi="Times New Roman"/>
          <w:sz w:val="24"/>
          <w:szCs w:val="24"/>
        </w:rPr>
        <w:t xml:space="preserve"> недостающее количество.</w:t>
      </w:r>
    </w:p>
    <w:p w:rsidR="005B799A" w:rsidRPr="005B799A" w:rsidRDefault="005B799A" w:rsidP="005B799A">
      <w:pPr>
        <w:shd w:val="clear" w:color="auto" w:fill="FFFFFF"/>
        <w:tabs>
          <w:tab w:val="left" w:pos="3840"/>
        </w:tabs>
        <w:spacing w:after="0" w:line="230" w:lineRule="exact"/>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z w:val="24"/>
          <w:szCs w:val="24"/>
        </w:rPr>
      </w:pPr>
      <w:r w:rsidRPr="005B799A">
        <w:rPr>
          <w:rFonts w:ascii="Times New Roman" w:hAnsi="Times New Roman"/>
          <w:b/>
          <w:bCs/>
          <w:sz w:val="24"/>
          <w:szCs w:val="24"/>
        </w:rPr>
        <w:t>4. ГАРАНТИЙНЫЕ ОБЯЗАТЕЛЬСТВА ПОСТАВЩИКА</w:t>
      </w:r>
    </w:p>
    <w:p w:rsidR="005B799A" w:rsidRPr="005B799A" w:rsidRDefault="005B799A" w:rsidP="005B799A">
      <w:pPr>
        <w:shd w:val="clear" w:color="auto" w:fill="FFFFFF"/>
        <w:spacing w:after="0"/>
        <w:ind w:left="5"/>
        <w:jc w:val="both"/>
        <w:rPr>
          <w:rFonts w:ascii="Times New Roman" w:hAnsi="Times New Roman"/>
          <w:sz w:val="16"/>
          <w:szCs w:val="16"/>
        </w:rPr>
      </w:pPr>
    </w:p>
    <w:p w:rsidR="005B799A" w:rsidRPr="005B799A" w:rsidRDefault="005B799A" w:rsidP="005B799A">
      <w:pPr>
        <w:shd w:val="clear" w:color="auto" w:fill="FFFFFF"/>
        <w:tabs>
          <w:tab w:val="left" w:pos="1210"/>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4.1.</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5B799A">
        <w:rPr>
          <w:rFonts w:ascii="Times New Roman" w:hAnsi="Times New Roman"/>
          <w:sz w:val="24"/>
          <w:szCs w:val="24"/>
        </w:rPr>
        <w:t>предприятия-изготовителя.</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4.2.</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исполняются «Поставщиком» на основании паспортов изделий. </w:t>
      </w:r>
      <w:r w:rsidRPr="005B799A">
        <w:rPr>
          <w:rFonts w:ascii="Times New Roman" w:hAnsi="Times New Roman"/>
          <w:sz w:val="24"/>
          <w:szCs w:val="24"/>
        </w:rPr>
        <w:t>Гарантийный срок эксплуатации - не менее</w:t>
      </w:r>
      <w:r w:rsidR="001503FB">
        <w:rPr>
          <w:rFonts w:ascii="Times New Roman" w:hAnsi="Times New Roman"/>
          <w:sz w:val="24"/>
          <w:szCs w:val="24"/>
        </w:rPr>
        <w:t xml:space="preserve"> </w:t>
      </w:r>
      <w:r w:rsidR="001E30B6">
        <w:rPr>
          <w:rFonts w:ascii="Times New Roman" w:hAnsi="Times New Roman"/>
          <w:sz w:val="24"/>
          <w:szCs w:val="24"/>
        </w:rPr>
        <w:t>10 лет</w:t>
      </w:r>
      <w:r w:rsidR="001503FB">
        <w:rPr>
          <w:rFonts w:ascii="Times New Roman" w:hAnsi="Times New Roman"/>
          <w:sz w:val="24"/>
          <w:szCs w:val="24"/>
        </w:rPr>
        <w:t xml:space="preserve"> </w:t>
      </w:r>
      <w:proofErr w:type="gramStart"/>
      <w:r w:rsidRPr="005B799A">
        <w:rPr>
          <w:rFonts w:ascii="Times New Roman" w:hAnsi="Times New Roman"/>
          <w:sz w:val="24"/>
          <w:szCs w:val="24"/>
        </w:rPr>
        <w:t>с даты поставки</w:t>
      </w:r>
      <w:proofErr w:type="gramEnd"/>
      <w:r w:rsidRPr="005B799A">
        <w:rPr>
          <w:rFonts w:ascii="Times New Roman" w:hAnsi="Times New Roman"/>
          <w:sz w:val="24"/>
          <w:szCs w:val="24"/>
        </w:rPr>
        <w:t xml:space="preserve">. В случае если в паспорте изделия указан гарантийный срок эксплуатации, превышающий </w:t>
      </w:r>
      <w:r w:rsidR="001E30B6">
        <w:rPr>
          <w:rFonts w:ascii="Times New Roman" w:hAnsi="Times New Roman"/>
          <w:sz w:val="24"/>
          <w:szCs w:val="24"/>
        </w:rPr>
        <w:t>10</w:t>
      </w:r>
      <w:r w:rsidRPr="005B799A">
        <w:rPr>
          <w:rFonts w:ascii="Times New Roman" w:hAnsi="Times New Roman"/>
          <w:sz w:val="24"/>
          <w:szCs w:val="24"/>
        </w:rPr>
        <w:t xml:space="preserve"> </w:t>
      </w:r>
      <w:r w:rsidR="001E30B6">
        <w:rPr>
          <w:rFonts w:ascii="Times New Roman" w:hAnsi="Times New Roman"/>
          <w:sz w:val="24"/>
          <w:szCs w:val="24"/>
        </w:rPr>
        <w:t>лет</w:t>
      </w:r>
      <w:r w:rsidRPr="005B799A">
        <w:rPr>
          <w:rFonts w:ascii="Times New Roman" w:hAnsi="Times New Roman"/>
          <w:sz w:val="24"/>
          <w:szCs w:val="24"/>
        </w:rPr>
        <w:t xml:space="preserve">, </w:t>
      </w:r>
      <w:r w:rsidRPr="005B799A">
        <w:rPr>
          <w:rFonts w:ascii="Times New Roman" w:hAnsi="Times New Roman"/>
          <w:spacing w:val="-1"/>
          <w:sz w:val="24"/>
          <w:szCs w:val="24"/>
        </w:rPr>
        <w:t xml:space="preserve">действительным гарантийным сроком является тот, который указан в паспорте. В случае если продукция </w:t>
      </w:r>
      <w:r w:rsidRPr="005B799A">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5B799A">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5B799A">
        <w:rPr>
          <w:rFonts w:ascii="Times New Roman" w:hAnsi="Times New Roman"/>
          <w:sz w:val="24"/>
          <w:szCs w:val="24"/>
        </w:rPr>
        <w:t>договора.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5B799A">
        <w:rPr>
          <w:rFonts w:ascii="Times New Roman" w:hAnsi="Times New Roman"/>
          <w:sz w:val="24"/>
          <w:szCs w:val="24"/>
        </w:rPr>
        <w:t>технических требований по эксплуатации.</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4.3.</w:t>
      </w:r>
      <w:r w:rsidRPr="005B799A">
        <w:rPr>
          <w:rFonts w:ascii="Times New Roman" w:hAnsi="Times New Roman"/>
          <w:sz w:val="24"/>
          <w:szCs w:val="24"/>
        </w:rPr>
        <w:tab/>
      </w:r>
      <w:r w:rsidRPr="005B799A">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5B799A">
        <w:rPr>
          <w:rFonts w:ascii="Times New Roman" w:hAnsi="Times New Roman"/>
          <w:spacing w:val="-2"/>
          <w:sz w:val="24"/>
          <w:szCs w:val="24"/>
        </w:rPr>
        <w:t xml:space="preserve">недостатки продукции, он обязан в течение </w:t>
      </w:r>
      <w:r w:rsidR="001503FB">
        <w:rPr>
          <w:rFonts w:ascii="Times New Roman" w:hAnsi="Times New Roman"/>
          <w:spacing w:val="-2"/>
          <w:sz w:val="24"/>
          <w:szCs w:val="24"/>
        </w:rPr>
        <w:t>10</w:t>
      </w:r>
      <w:r w:rsidRPr="005B799A">
        <w:rPr>
          <w:rFonts w:ascii="Times New Roman" w:hAnsi="Times New Roman"/>
          <w:spacing w:val="-2"/>
          <w:sz w:val="24"/>
          <w:szCs w:val="24"/>
        </w:rPr>
        <w:t xml:space="preserve"> рабочих дней с момента обнаружения письменно уведомить об </w:t>
      </w:r>
      <w:r w:rsidRPr="005B799A">
        <w:rPr>
          <w:rFonts w:ascii="Times New Roman" w:hAnsi="Times New Roman"/>
          <w:sz w:val="24"/>
          <w:szCs w:val="24"/>
        </w:rPr>
        <w:t>этом «Поставщика». Уведомление должно содержать следующую информацию:</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z w:val="24"/>
          <w:szCs w:val="24"/>
        </w:rPr>
        <w:t>наименование некачественной продукции или ее части;</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копии паспортов изделий;</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дату и номер накладной, по которой был получен товар;</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описание выявленных дефектов и дату их выявления;</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28" w:lineRule="exact"/>
        <w:ind w:firstLine="567"/>
        <w:jc w:val="both"/>
        <w:rPr>
          <w:rFonts w:ascii="Times New Roman" w:hAnsi="Times New Roman"/>
          <w:sz w:val="24"/>
          <w:szCs w:val="24"/>
        </w:rPr>
      </w:pPr>
      <w:r w:rsidRPr="005B799A">
        <w:rPr>
          <w:rFonts w:ascii="Times New Roman" w:hAnsi="Times New Roman"/>
          <w:spacing w:val="-1"/>
          <w:sz w:val="24"/>
          <w:szCs w:val="24"/>
        </w:rPr>
        <w:t>срок ввода продукции в эксплуатацию.</w:t>
      </w:r>
    </w:p>
    <w:p w:rsidR="005B799A" w:rsidRPr="005B799A" w:rsidRDefault="005B799A" w:rsidP="005B799A">
      <w:pPr>
        <w:shd w:val="clear" w:color="auto" w:fill="FFFFFF"/>
        <w:tabs>
          <w:tab w:val="left" w:pos="1061"/>
        </w:tabs>
        <w:spacing w:after="0" w:line="228" w:lineRule="exact"/>
        <w:ind w:firstLine="567"/>
        <w:jc w:val="both"/>
        <w:rPr>
          <w:rFonts w:ascii="Times New Roman" w:hAnsi="Times New Roman"/>
          <w:sz w:val="24"/>
          <w:szCs w:val="24"/>
        </w:rPr>
      </w:pPr>
      <w:r w:rsidRPr="005B799A">
        <w:rPr>
          <w:rFonts w:ascii="Times New Roman" w:hAnsi="Times New Roman"/>
          <w:spacing w:val="-5"/>
          <w:sz w:val="24"/>
          <w:szCs w:val="24"/>
        </w:rPr>
        <w:t>4.4.</w:t>
      </w:r>
      <w:r w:rsidRPr="005B799A">
        <w:rPr>
          <w:rFonts w:ascii="Times New Roman" w:hAnsi="Times New Roman"/>
          <w:sz w:val="24"/>
          <w:szCs w:val="24"/>
        </w:rPr>
        <w:tab/>
      </w:r>
      <w:r w:rsidRPr="005B799A">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5B799A">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5B799A">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5B799A">
        <w:rPr>
          <w:rFonts w:ascii="Times New Roman" w:hAnsi="Times New Roman"/>
          <w:sz w:val="24"/>
          <w:szCs w:val="24"/>
        </w:rPr>
        <w:t xml:space="preserve">случае выезда представителя </w:t>
      </w:r>
      <w:r w:rsidRPr="005B799A">
        <w:rPr>
          <w:rFonts w:ascii="Times New Roman" w:hAnsi="Times New Roman"/>
          <w:sz w:val="24"/>
          <w:szCs w:val="24"/>
        </w:rPr>
        <w:lastRenderedPageBreak/>
        <w:t>«Поставщика» на объект, представитель «Покупателя» обязан обеспечить доступ представителю «Поставщика» к продукции.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B799A" w:rsidRPr="005B799A" w:rsidRDefault="005B799A" w:rsidP="005B799A">
      <w:pPr>
        <w:shd w:val="clear" w:color="auto" w:fill="FFFFFF"/>
        <w:tabs>
          <w:tab w:val="left" w:pos="1164"/>
        </w:tabs>
        <w:spacing w:after="0" w:line="228" w:lineRule="exact"/>
        <w:ind w:firstLine="567"/>
        <w:jc w:val="both"/>
        <w:rPr>
          <w:rFonts w:ascii="Times New Roman" w:hAnsi="Times New Roman"/>
          <w:sz w:val="24"/>
          <w:szCs w:val="24"/>
        </w:rPr>
      </w:pPr>
      <w:r w:rsidRPr="005B799A">
        <w:rPr>
          <w:rFonts w:ascii="Times New Roman" w:hAnsi="Times New Roman"/>
          <w:spacing w:val="-7"/>
          <w:sz w:val="24"/>
          <w:szCs w:val="24"/>
        </w:rPr>
        <w:t>4.5.</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5B799A">
        <w:rPr>
          <w:rFonts w:ascii="Times New Roman" w:hAnsi="Times New Roman"/>
          <w:sz w:val="24"/>
          <w:szCs w:val="24"/>
        </w:rPr>
        <w:t>эксплуатируемую исключительно на территории Российской Федерации.</w:t>
      </w:r>
    </w:p>
    <w:p w:rsidR="005B799A" w:rsidRPr="005B799A" w:rsidRDefault="005B799A" w:rsidP="005B799A">
      <w:pPr>
        <w:shd w:val="clear" w:color="auto" w:fill="FFFFFF"/>
        <w:spacing w:after="0"/>
        <w:ind w:left="14"/>
        <w:jc w:val="center"/>
        <w:rPr>
          <w:rFonts w:ascii="Times New Roman" w:hAnsi="Times New Roman"/>
          <w:spacing w:val="-13"/>
          <w:sz w:val="16"/>
          <w:szCs w:val="16"/>
        </w:rPr>
      </w:pPr>
    </w:p>
    <w:p w:rsidR="005B799A" w:rsidRPr="005B799A" w:rsidRDefault="005B799A" w:rsidP="005B799A">
      <w:pPr>
        <w:shd w:val="clear" w:color="auto" w:fill="FFFFFF"/>
        <w:spacing w:after="0"/>
        <w:ind w:left="14"/>
        <w:jc w:val="center"/>
        <w:rPr>
          <w:rFonts w:ascii="Times New Roman" w:hAnsi="Times New Roman"/>
          <w:b/>
          <w:spacing w:val="-13"/>
          <w:sz w:val="24"/>
          <w:szCs w:val="24"/>
        </w:rPr>
      </w:pPr>
      <w:r w:rsidRPr="005B799A">
        <w:rPr>
          <w:rFonts w:ascii="Times New Roman" w:hAnsi="Times New Roman"/>
          <w:b/>
          <w:spacing w:val="-13"/>
          <w:sz w:val="24"/>
          <w:szCs w:val="24"/>
        </w:rPr>
        <w:t>5. СРОКИ И ПОРЯДОК ПОСТАВКИ ТЕХНИЧЕСКОЙ ПРОДУКЦИИ</w:t>
      </w:r>
    </w:p>
    <w:p w:rsidR="005B799A" w:rsidRPr="005B799A" w:rsidRDefault="005B799A" w:rsidP="005B799A">
      <w:pPr>
        <w:shd w:val="clear" w:color="auto" w:fill="FFFFFF"/>
        <w:spacing w:after="0"/>
        <w:ind w:left="14"/>
        <w:jc w:val="center"/>
        <w:rPr>
          <w:rFonts w:ascii="Times New Roman" w:hAnsi="Times New Roman"/>
          <w:sz w:val="16"/>
          <w:szCs w:val="16"/>
        </w:rPr>
      </w:pP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5B799A" w:rsidRPr="005B799A" w:rsidRDefault="005B799A" w:rsidP="00583B6B">
      <w:pPr>
        <w:widowControl w:val="0"/>
        <w:numPr>
          <w:ilvl w:val="0"/>
          <w:numId w:val="31"/>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Сроки поставки продукции указываются в соответствующей Спецификации.</w:t>
      </w: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5B799A">
        <w:rPr>
          <w:rFonts w:ascii="Times New Roman" w:hAnsi="Times New Roman"/>
          <w:sz w:val="24"/>
          <w:szCs w:val="24"/>
        </w:rPr>
        <w:t>отгрузки продукции.</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5.4.</w:t>
      </w:r>
      <w:r w:rsidRPr="005B799A">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За исключением </w:t>
      </w:r>
      <w:proofErr w:type="spellStart"/>
      <w:r w:rsidRPr="005B799A">
        <w:rPr>
          <w:rFonts w:ascii="Times New Roman" w:hAnsi="Times New Roman"/>
          <w:spacing w:val="-1"/>
          <w:sz w:val="24"/>
          <w:szCs w:val="24"/>
        </w:rPr>
        <w:t>самовывоза</w:t>
      </w:r>
      <w:proofErr w:type="spellEnd"/>
      <w:r w:rsidRPr="005B799A">
        <w:rPr>
          <w:rFonts w:ascii="Times New Roman" w:hAnsi="Times New Roman"/>
          <w:spacing w:val="-1"/>
          <w:sz w:val="24"/>
          <w:szCs w:val="24"/>
        </w:rPr>
        <w:t xml:space="preserve">, подлинные счет и счет-фактуру «Поставщик» направляет в адрес </w:t>
      </w:r>
      <w:r w:rsidRPr="005B799A">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получении продукции на складе «Поставщика» </w:t>
      </w:r>
      <w:proofErr w:type="spellStart"/>
      <w:r w:rsidRPr="005B799A">
        <w:rPr>
          <w:rFonts w:ascii="Times New Roman" w:hAnsi="Times New Roman"/>
          <w:spacing w:val="-1"/>
          <w:sz w:val="24"/>
          <w:szCs w:val="24"/>
        </w:rPr>
        <w:t>самовывозом</w:t>
      </w:r>
      <w:proofErr w:type="spellEnd"/>
      <w:r w:rsidRPr="005B799A">
        <w:rPr>
          <w:rFonts w:ascii="Times New Roman" w:hAnsi="Times New Roman"/>
          <w:spacing w:val="-1"/>
          <w:sz w:val="24"/>
          <w:szCs w:val="24"/>
        </w:rPr>
        <w:t xml:space="preserve"> (представителем «Покупателя») </w:t>
      </w:r>
      <w:r w:rsidRPr="005B799A">
        <w:rPr>
          <w:rFonts w:ascii="Times New Roman" w:hAnsi="Times New Roman"/>
          <w:sz w:val="24"/>
          <w:szCs w:val="24"/>
        </w:rPr>
        <w:t>подлинный счет, счет-фактура и товарные накладные вручаются представителю под расписку.</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5.5.</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5B799A">
        <w:rPr>
          <w:rFonts w:ascii="Times New Roman" w:hAnsi="Times New Roman"/>
          <w:sz w:val="24"/>
          <w:szCs w:val="24"/>
        </w:rPr>
        <w:t>Спецификации не оговорено иное.</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5B799A">
        <w:rPr>
          <w:rFonts w:ascii="Times New Roman" w:hAnsi="Times New Roman"/>
          <w:sz w:val="24"/>
          <w:szCs w:val="24"/>
        </w:rPr>
        <w:t>(</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«Покупателем» - момент предоставления продукции в </w:t>
      </w:r>
      <w:r w:rsidRPr="005B799A">
        <w:rPr>
          <w:rFonts w:ascii="Times New Roman" w:hAnsi="Times New Roman"/>
          <w:spacing w:val="-1"/>
          <w:sz w:val="24"/>
          <w:szCs w:val="24"/>
        </w:rPr>
        <w:t xml:space="preserve">распоряжение «Покупателя». При </w:t>
      </w:r>
      <w:proofErr w:type="spellStart"/>
      <w:r w:rsidRPr="005B799A">
        <w:rPr>
          <w:rFonts w:ascii="Times New Roman" w:hAnsi="Times New Roman"/>
          <w:spacing w:val="-1"/>
          <w:sz w:val="24"/>
          <w:szCs w:val="24"/>
        </w:rPr>
        <w:t>самовывозе</w:t>
      </w:r>
      <w:proofErr w:type="spellEnd"/>
      <w:r w:rsidRPr="005B799A">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5B799A">
        <w:rPr>
          <w:rFonts w:ascii="Times New Roman" w:hAnsi="Times New Roman"/>
          <w:sz w:val="24"/>
          <w:szCs w:val="24"/>
        </w:rPr>
        <w:t>приспособлены для безопасной перевозки продукции.</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5B799A">
        <w:rPr>
          <w:rFonts w:ascii="Times New Roman" w:hAnsi="Times New Roman"/>
          <w:sz w:val="24"/>
          <w:szCs w:val="24"/>
        </w:rPr>
        <w:t>-</w:t>
      </w:r>
      <w:r w:rsidRPr="005B799A">
        <w:rPr>
          <w:rFonts w:ascii="Times New Roman" w:hAnsi="Times New Roman"/>
          <w:spacing w:val="-1"/>
          <w:sz w:val="24"/>
          <w:szCs w:val="24"/>
        </w:rPr>
        <w:t>м</w:t>
      </w:r>
      <w:proofErr w:type="gramEnd"/>
      <w:r w:rsidRPr="005B799A">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5B799A">
        <w:rPr>
          <w:rFonts w:ascii="Times New Roman" w:hAnsi="Times New Roman"/>
          <w:sz w:val="24"/>
          <w:szCs w:val="24"/>
        </w:rPr>
        <w:t>исполнения «Поставщиком» обязательств по поставке продукции.</w:t>
      </w:r>
    </w:p>
    <w:p w:rsidR="005B799A" w:rsidRPr="005B799A" w:rsidRDefault="005B799A" w:rsidP="005B799A">
      <w:pPr>
        <w:shd w:val="clear" w:color="auto" w:fill="FFFFFF"/>
        <w:tabs>
          <w:tab w:val="left" w:pos="1123"/>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5.8.</w:t>
      </w:r>
      <w:r w:rsidRPr="005B799A">
        <w:rPr>
          <w:rFonts w:ascii="Times New Roman" w:hAnsi="Times New Roman"/>
          <w:sz w:val="24"/>
          <w:szCs w:val="24"/>
        </w:rPr>
        <w:t xml:space="preserve"> 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5B799A">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5B799A">
        <w:rPr>
          <w:rFonts w:ascii="Times New Roman" w:hAnsi="Times New Roman"/>
          <w:sz w:val="24"/>
          <w:szCs w:val="24"/>
        </w:rPr>
        <w:t>факсимильной связи.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5.9.</w:t>
      </w:r>
      <w:r w:rsidRPr="005B799A">
        <w:rPr>
          <w:rFonts w:ascii="Times New Roman" w:hAnsi="Times New Roman"/>
          <w:sz w:val="24"/>
          <w:szCs w:val="24"/>
        </w:rPr>
        <w:t xml:space="preserve"> </w:t>
      </w:r>
      <w:r w:rsidRPr="005B799A">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5B799A">
        <w:rPr>
          <w:rFonts w:ascii="Times New Roman" w:hAnsi="Times New Roman"/>
          <w:sz w:val="24"/>
          <w:szCs w:val="24"/>
        </w:rPr>
        <w:t>«Поставщиком» на основании оригинала надлежаще оформленной доверенности.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pacing w:val="-1"/>
          <w:sz w:val="24"/>
          <w:szCs w:val="24"/>
        </w:rPr>
      </w:pPr>
      <w:r w:rsidRPr="005B799A">
        <w:rPr>
          <w:rFonts w:ascii="Times New Roman" w:hAnsi="Times New Roman"/>
          <w:b/>
          <w:bCs/>
          <w:spacing w:val="-1"/>
          <w:sz w:val="24"/>
          <w:szCs w:val="24"/>
        </w:rPr>
        <w:t>6.ОТВЕТСТВЕННОСТЬ СТОРОН</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5B799A">
        <w:rPr>
          <w:rFonts w:ascii="Times New Roman" w:hAnsi="Times New Roman"/>
          <w:sz w:val="24"/>
          <w:szCs w:val="24"/>
        </w:rPr>
        <w:t>порядке. Возмещению подлежат убытки только в виде реального ущерба.</w:t>
      </w: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lastRenderedPageBreak/>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5B799A">
        <w:rPr>
          <w:rFonts w:ascii="Times New Roman" w:hAnsi="Times New Roman"/>
          <w:sz w:val="24"/>
          <w:szCs w:val="24"/>
        </w:rPr>
        <w:t xml:space="preserve">взыскать с «Покупателя» стоимость хранения продукции из расчета </w:t>
      </w:r>
      <w:r w:rsidR="001503FB">
        <w:rPr>
          <w:rFonts w:ascii="Times New Roman" w:hAnsi="Times New Roman"/>
          <w:sz w:val="24"/>
          <w:szCs w:val="24"/>
        </w:rPr>
        <w:t>0,</w:t>
      </w:r>
      <w:r w:rsidRPr="005B799A">
        <w:rPr>
          <w:rFonts w:ascii="Times New Roman" w:hAnsi="Times New Roman"/>
          <w:sz w:val="24"/>
          <w:szCs w:val="24"/>
        </w:rPr>
        <w:t>1 % от стоимости продукции, подлежащей отгрузке (поставке), за каждый день хранения, превышающий указанный срок.</w:t>
      </w:r>
    </w:p>
    <w:p w:rsidR="005B799A" w:rsidRPr="005B799A" w:rsidRDefault="005B799A" w:rsidP="005B799A">
      <w:pPr>
        <w:shd w:val="clear" w:color="auto" w:fill="FFFFFF"/>
        <w:tabs>
          <w:tab w:val="left" w:pos="540"/>
        </w:tabs>
        <w:spacing w:after="0" w:line="230" w:lineRule="exact"/>
        <w:ind w:firstLine="567"/>
        <w:rPr>
          <w:rFonts w:ascii="Times New Roman" w:hAnsi="Times New Roman"/>
          <w:sz w:val="24"/>
          <w:szCs w:val="24"/>
        </w:rPr>
      </w:pPr>
      <w:r w:rsidRPr="005B799A">
        <w:rPr>
          <w:rFonts w:ascii="Times New Roman" w:hAnsi="Times New Roman"/>
          <w:spacing w:val="-6"/>
          <w:sz w:val="24"/>
          <w:szCs w:val="24"/>
        </w:rPr>
        <w:t>6.3.</w:t>
      </w:r>
      <w:r w:rsidRPr="005B799A">
        <w:rPr>
          <w:rFonts w:ascii="Times New Roman" w:hAnsi="Times New Roman"/>
          <w:sz w:val="24"/>
          <w:szCs w:val="24"/>
        </w:rPr>
        <w:tab/>
      </w:r>
      <w:r w:rsidRPr="005B799A">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5B799A">
        <w:rPr>
          <w:rFonts w:ascii="Times New Roman" w:hAnsi="Times New Roman"/>
          <w:sz w:val="24"/>
          <w:szCs w:val="24"/>
        </w:rPr>
        <w:t>распространяются.</w:t>
      </w:r>
    </w:p>
    <w:p w:rsidR="005B799A" w:rsidRPr="005B799A" w:rsidRDefault="005B799A" w:rsidP="00583B6B">
      <w:pPr>
        <w:widowControl w:val="0"/>
        <w:numPr>
          <w:ilvl w:val="0"/>
          <w:numId w:val="35"/>
        </w:numPr>
        <w:shd w:val="clear" w:color="auto" w:fill="FFFFFF"/>
        <w:tabs>
          <w:tab w:val="left" w:pos="18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5B799A">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За нарушение срока поставки «Покупатель» вправе взыскать с «Поставщика» неустойку в размере 0,</w:t>
      </w:r>
      <w:r w:rsidR="001503FB">
        <w:rPr>
          <w:rFonts w:ascii="Times New Roman" w:hAnsi="Times New Roman"/>
          <w:sz w:val="24"/>
          <w:szCs w:val="24"/>
        </w:rPr>
        <w:t xml:space="preserve">1 </w:t>
      </w:r>
      <w:r w:rsidRPr="005B799A">
        <w:rPr>
          <w:rFonts w:ascii="Times New Roman" w:hAnsi="Times New Roman"/>
          <w:sz w:val="24"/>
          <w:szCs w:val="24"/>
        </w:rPr>
        <w:t xml:space="preserve">% от суммы поставки за каждый день просрочки, но не более </w:t>
      </w:r>
      <w:r w:rsidR="001503FB">
        <w:rPr>
          <w:rFonts w:ascii="Times New Roman" w:hAnsi="Times New Roman"/>
          <w:sz w:val="24"/>
          <w:szCs w:val="24"/>
        </w:rPr>
        <w:t xml:space="preserve">10 </w:t>
      </w:r>
      <w:r w:rsidRPr="005B799A">
        <w:rPr>
          <w:rFonts w:ascii="Times New Roman" w:hAnsi="Times New Roman"/>
          <w:sz w:val="24"/>
          <w:szCs w:val="24"/>
        </w:rPr>
        <w:t>% от суммы поставки по конкретной спецификации.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rPr>
          <w:rFonts w:ascii="Times New Roman" w:hAnsi="Times New Roman"/>
          <w:spacing w:val="-5"/>
          <w:sz w:val="24"/>
          <w:szCs w:val="24"/>
        </w:rPr>
      </w:pPr>
      <w:r w:rsidRPr="005B799A">
        <w:rPr>
          <w:rFonts w:ascii="Times New Roman" w:hAnsi="Times New Roman"/>
          <w:sz w:val="24"/>
          <w:szCs w:val="24"/>
        </w:rPr>
        <w:t>Неустойка взыскивается по день фактической уплаты задолженности, поставки товара.</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5"/>
          <w:sz w:val="24"/>
          <w:szCs w:val="24"/>
        </w:rPr>
      </w:pPr>
      <w:r w:rsidRPr="005B799A">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b/>
          <w:bCs/>
          <w:sz w:val="24"/>
          <w:szCs w:val="24"/>
        </w:rPr>
      </w:pPr>
      <w:r w:rsidRPr="005B799A">
        <w:rPr>
          <w:rFonts w:ascii="Times New Roman" w:hAnsi="Times New Roman"/>
          <w:sz w:val="24"/>
          <w:szCs w:val="24"/>
        </w:rPr>
        <w:t xml:space="preserve">7. </w:t>
      </w:r>
      <w:r w:rsidRPr="005B799A">
        <w:rPr>
          <w:rFonts w:ascii="Times New Roman" w:hAnsi="Times New Roman"/>
          <w:b/>
          <w:bCs/>
          <w:sz w:val="24"/>
          <w:szCs w:val="24"/>
        </w:rPr>
        <w:t>ОБСТОЯТЕЛЬСТВА НЕПРЕОДОЛИМОЙ СИЛЫ, ИСКЛЮЧАЮЩИЕ ОТВЕТСТВЕННОСТЬ</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5B799A">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B799A">
        <w:rPr>
          <w:rFonts w:ascii="Times New Roman" w:hAnsi="Times New Roman"/>
          <w:spacing w:val="-8"/>
          <w:sz w:val="24"/>
          <w:szCs w:val="24"/>
        </w:rPr>
        <w:t xml:space="preserve"> </w:t>
      </w:r>
      <w:r w:rsidRPr="005B799A">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B799A">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5B799A">
        <w:rPr>
          <w:rFonts w:ascii="Times New Roman" w:hAnsi="Times New Roman"/>
          <w:spacing w:val="-1"/>
          <w:sz w:val="24"/>
          <w:szCs w:val="24"/>
        </w:rPr>
        <w:t>ств в ср</w:t>
      </w:r>
      <w:proofErr w:type="gramEnd"/>
      <w:r w:rsidRPr="005B799A">
        <w:rPr>
          <w:rFonts w:ascii="Times New Roman" w:hAnsi="Times New Roman"/>
          <w:spacing w:val="-1"/>
          <w:sz w:val="24"/>
          <w:szCs w:val="24"/>
        </w:rPr>
        <w:t xml:space="preserve">ок, </w:t>
      </w:r>
      <w:r w:rsidRPr="005B799A">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5B799A">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B799A">
        <w:rPr>
          <w:rFonts w:ascii="Times New Roman" w:hAnsi="Times New Roman"/>
          <w:sz w:val="24"/>
          <w:szCs w:val="24"/>
        </w:rPr>
        <w:t>проводят взаиморасчеты за выполненную часть договора.</w:t>
      </w:r>
    </w:p>
    <w:p w:rsidR="005B799A" w:rsidRPr="005B799A" w:rsidRDefault="005B799A" w:rsidP="005B799A">
      <w:pPr>
        <w:shd w:val="clear" w:color="auto" w:fill="FFFFFF"/>
        <w:spacing w:after="0"/>
        <w:rPr>
          <w:rFonts w:ascii="Times New Roman" w:hAnsi="Times New Roman"/>
          <w:bCs/>
          <w:spacing w:val="-2"/>
          <w:sz w:val="16"/>
          <w:szCs w:val="16"/>
        </w:rPr>
      </w:pPr>
    </w:p>
    <w:p w:rsidR="005B799A" w:rsidRPr="005B799A" w:rsidRDefault="005B799A" w:rsidP="005B799A">
      <w:pPr>
        <w:shd w:val="clear" w:color="auto" w:fill="FFFFFF"/>
        <w:spacing w:after="0"/>
        <w:ind w:left="5"/>
        <w:jc w:val="center"/>
        <w:rPr>
          <w:rFonts w:ascii="Times New Roman" w:hAnsi="Times New Roman"/>
          <w:b/>
          <w:bCs/>
          <w:spacing w:val="-2"/>
          <w:sz w:val="24"/>
          <w:szCs w:val="24"/>
        </w:rPr>
      </w:pPr>
      <w:r w:rsidRPr="005B799A">
        <w:rPr>
          <w:rFonts w:ascii="Times New Roman" w:hAnsi="Times New Roman"/>
          <w:b/>
          <w:bCs/>
          <w:spacing w:val="-2"/>
          <w:sz w:val="24"/>
          <w:szCs w:val="24"/>
        </w:rPr>
        <w:t>8. ОСОБЫЕ УСЛОВИЯ</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5B799A">
        <w:rPr>
          <w:rFonts w:ascii="Times New Roman" w:hAnsi="Times New Roman"/>
          <w:sz w:val="24"/>
          <w:szCs w:val="24"/>
        </w:rPr>
        <w:t>условия Спецификации являются приоритетными для исполнения.</w:t>
      </w: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5B799A">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lastRenderedPageBreak/>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B799A">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5B799A">
        <w:rPr>
          <w:rFonts w:ascii="Times New Roman" w:hAnsi="Times New Roman"/>
          <w:spacing w:val="-1"/>
          <w:sz w:val="24"/>
          <w:szCs w:val="24"/>
        </w:rPr>
        <w:t>третьих лиц о предмете, условиях, деталях настоящего договора и приложений к нему.</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B799A">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5B799A">
        <w:rPr>
          <w:rFonts w:ascii="Times New Roman" w:hAnsi="Times New Roman"/>
          <w:sz w:val="24"/>
          <w:szCs w:val="24"/>
        </w:rPr>
        <w:t>Устава, копию документа, подтверждающего полномочия лица, подписавшего настоящий договор.</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5B799A">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5B799A">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5B799A" w:rsidRPr="005B799A" w:rsidRDefault="005B799A" w:rsidP="005B799A">
      <w:pPr>
        <w:shd w:val="clear" w:color="auto" w:fill="FFFFFF"/>
        <w:spacing w:after="0"/>
        <w:ind w:left="24"/>
        <w:jc w:val="center"/>
        <w:rPr>
          <w:rFonts w:ascii="Times New Roman" w:hAnsi="Times New Roman"/>
          <w:bCs/>
          <w:sz w:val="16"/>
          <w:szCs w:val="16"/>
        </w:rPr>
      </w:pPr>
    </w:p>
    <w:p w:rsidR="005B799A" w:rsidRPr="005B799A" w:rsidRDefault="005B799A" w:rsidP="005B799A">
      <w:pPr>
        <w:shd w:val="clear" w:color="auto" w:fill="FFFFFF"/>
        <w:spacing w:after="0"/>
        <w:ind w:left="24"/>
        <w:jc w:val="center"/>
        <w:rPr>
          <w:rFonts w:ascii="Times New Roman" w:hAnsi="Times New Roman"/>
          <w:b/>
          <w:bCs/>
          <w:sz w:val="24"/>
          <w:szCs w:val="24"/>
        </w:rPr>
      </w:pPr>
      <w:r w:rsidRPr="005B799A">
        <w:rPr>
          <w:rFonts w:ascii="Times New Roman" w:hAnsi="Times New Roman"/>
          <w:b/>
          <w:bCs/>
          <w:sz w:val="24"/>
          <w:szCs w:val="24"/>
        </w:rPr>
        <w:t>9. СРОК ДЕЙСТВИЯ ДОГОВОРА И РЕКВИЗИТЫ СТОРОН</w:t>
      </w:r>
    </w:p>
    <w:p w:rsidR="005B799A" w:rsidRPr="005B799A" w:rsidRDefault="005B799A" w:rsidP="005B799A">
      <w:pPr>
        <w:shd w:val="clear" w:color="auto" w:fill="FFFFFF"/>
        <w:spacing w:after="0"/>
        <w:ind w:left="24"/>
        <w:jc w:val="center"/>
        <w:rPr>
          <w:rFonts w:ascii="Times New Roman" w:hAnsi="Times New Roman"/>
          <w:sz w:val="16"/>
          <w:szCs w:val="16"/>
        </w:rPr>
      </w:pP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9.1.</w:t>
      </w:r>
      <w:r w:rsidRPr="005B799A">
        <w:rPr>
          <w:rFonts w:ascii="Times New Roman" w:hAnsi="Times New Roman"/>
          <w:sz w:val="24"/>
          <w:szCs w:val="24"/>
        </w:rPr>
        <w:tab/>
        <w:t>Настоящий договор вступает в силу с момента его подписания и действует в течение</w:t>
      </w:r>
      <w:r w:rsidR="001503FB">
        <w:rPr>
          <w:rFonts w:ascii="Times New Roman" w:hAnsi="Times New Roman"/>
          <w:sz w:val="24"/>
          <w:szCs w:val="24"/>
        </w:rPr>
        <w:t xml:space="preserve"> 1 года</w:t>
      </w:r>
      <w:r w:rsidRPr="005B799A">
        <w:rPr>
          <w:rFonts w:ascii="Times New Roman" w:hAnsi="Times New Roman"/>
          <w:sz w:val="24"/>
          <w:szCs w:val="24"/>
        </w:rPr>
        <w:t>.</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Настоящий </w:t>
      </w:r>
      <w:proofErr w:type="gramStart"/>
      <w:r w:rsidRPr="005B799A">
        <w:rPr>
          <w:rFonts w:ascii="Times New Roman" w:hAnsi="Times New Roman"/>
          <w:spacing w:val="-2"/>
          <w:sz w:val="24"/>
          <w:szCs w:val="24"/>
        </w:rPr>
        <w:t>договор</w:t>
      </w:r>
      <w:proofErr w:type="gramEnd"/>
      <w:r w:rsidRPr="005B799A">
        <w:rPr>
          <w:rFonts w:ascii="Times New Roman" w:hAnsi="Times New Roman"/>
          <w:spacing w:val="-2"/>
          <w:sz w:val="24"/>
          <w:szCs w:val="24"/>
        </w:rPr>
        <w:t xml:space="preserve"> может быть расторгнут любой из сторон в одностороннем или в судебном </w:t>
      </w:r>
      <w:r w:rsidRPr="005B799A">
        <w:rPr>
          <w:rFonts w:ascii="Times New Roman" w:hAnsi="Times New Roman"/>
          <w:sz w:val="24"/>
          <w:szCs w:val="24"/>
        </w:rPr>
        <w:t>порядке по основаниям, вытекающим из действующего законодательства.</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B799A">
        <w:rPr>
          <w:rFonts w:ascii="Times New Roman" w:hAnsi="Times New Roman"/>
          <w:sz w:val="24"/>
          <w:szCs w:val="24"/>
        </w:rPr>
        <w:t>дополнительным соглашением.</w:t>
      </w:r>
    </w:p>
    <w:p w:rsidR="005B799A" w:rsidRPr="005B799A" w:rsidRDefault="005B799A" w:rsidP="005B799A">
      <w:pPr>
        <w:shd w:val="clear" w:color="auto" w:fill="FFFFFF"/>
        <w:tabs>
          <w:tab w:val="left" w:pos="720"/>
        </w:tabs>
        <w:spacing w:after="0" w:line="226" w:lineRule="exact"/>
        <w:ind w:firstLine="567"/>
        <w:jc w:val="both"/>
        <w:rPr>
          <w:rFonts w:ascii="Times New Roman" w:hAnsi="Times New Roman"/>
          <w:sz w:val="24"/>
          <w:szCs w:val="24"/>
        </w:rPr>
      </w:pPr>
      <w:r w:rsidRPr="005B799A">
        <w:rPr>
          <w:rFonts w:ascii="Times New Roman" w:hAnsi="Times New Roman"/>
          <w:spacing w:val="-9"/>
          <w:sz w:val="24"/>
          <w:szCs w:val="24"/>
        </w:rPr>
        <w:t>9.4.</w:t>
      </w:r>
      <w:r w:rsidRPr="005B799A">
        <w:rPr>
          <w:rFonts w:ascii="Times New Roman" w:hAnsi="Times New Roman"/>
          <w:sz w:val="24"/>
          <w:szCs w:val="24"/>
        </w:rPr>
        <w:tab/>
      </w:r>
      <w:r w:rsidRPr="005B799A">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5B799A">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5B799A">
        <w:rPr>
          <w:rFonts w:ascii="Times New Roman" w:hAnsi="Times New Roman"/>
          <w:sz w:val="24"/>
          <w:szCs w:val="24"/>
        </w:rPr>
        <w:t>действующим законодательством РФ.</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5B799A">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B799A" w:rsidRPr="00F640B0"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pacing w:val="-1"/>
          <w:sz w:val="24"/>
          <w:szCs w:val="24"/>
        </w:rPr>
        <w:t>Адреса и реквизиты сторон:</w:t>
      </w: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F640B0" w:rsidRPr="001503FB" w:rsidRDefault="00F640B0" w:rsidP="00F640B0">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E3339">
        <w:rPr>
          <w:rFonts w:ascii="Times New Roman" w:hAnsi="Times New Roman"/>
          <w:b/>
          <w:sz w:val="20"/>
          <w:szCs w:val="20"/>
        </w:rPr>
        <w:t>1</w:t>
      </w:r>
    </w:p>
    <w:p w:rsidR="00F640B0" w:rsidRDefault="00F640B0" w:rsidP="00F640B0">
      <w:pPr>
        <w:widowControl w:val="0"/>
        <w:shd w:val="clear" w:color="auto" w:fill="FFFFFF"/>
        <w:tabs>
          <w:tab w:val="left" w:pos="1536"/>
        </w:tabs>
        <w:autoSpaceDE w:val="0"/>
        <w:autoSpaceDN w:val="0"/>
        <w:adjustRightInd w:val="0"/>
        <w:spacing w:after="0" w:line="226" w:lineRule="exact"/>
        <w:ind w:left="4962"/>
        <w:jc w:val="both"/>
        <w:rPr>
          <w:rFonts w:ascii="Times New Roman" w:hAnsi="Times New Roman"/>
          <w:b/>
          <w:sz w:val="20"/>
          <w:szCs w:val="20"/>
        </w:rPr>
      </w:pPr>
      <w:r w:rsidRPr="001503FB">
        <w:rPr>
          <w:rFonts w:ascii="Times New Roman" w:hAnsi="Times New Roman"/>
          <w:b/>
          <w:sz w:val="20"/>
          <w:szCs w:val="20"/>
        </w:rPr>
        <w:t xml:space="preserve">к договору № </w:t>
      </w:r>
      <w:r w:rsidR="00B24FFB">
        <w:rPr>
          <w:rFonts w:ascii="Times New Roman" w:hAnsi="Times New Roman"/>
          <w:b/>
          <w:sz w:val="20"/>
          <w:szCs w:val="20"/>
        </w:rPr>
        <w:t>11</w:t>
      </w:r>
      <w:r w:rsidRPr="001503FB">
        <w:rPr>
          <w:rFonts w:ascii="Times New Roman" w:hAnsi="Times New Roman"/>
          <w:b/>
          <w:sz w:val="20"/>
          <w:szCs w:val="20"/>
        </w:rPr>
        <w:t>-</w:t>
      </w:r>
      <w:r>
        <w:rPr>
          <w:rFonts w:ascii="Times New Roman" w:hAnsi="Times New Roman"/>
          <w:b/>
          <w:sz w:val="20"/>
          <w:szCs w:val="20"/>
        </w:rPr>
        <w:t>13</w:t>
      </w:r>
      <w:r w:rsidRPr="001503FB">
        <w:rPr>
          <w:rFonts w:ascii="Times New Roman" w:hAnsi="Times New Roman"/>
          <w:b/>
          <w:sz w:val="20"/>
          <w:szCs w:val="20"/>
        </w:rPr>
        <w:t>-</w:t>
      </w:r>
      <w:r>
        <w:rPr>
          <w:rFonts w:ascii="Times New Roman" w:hAnsi="Times New Roman"/>
          <w:b/>
          <w:sz w:val="20"/>
          <w:szCs w:val="20"/>
        </w:rPr>
        <w:t>ЗК</w:t>
      </w:r>
      <w:r w:rsidRPr="001503FB">
        <w:rPr>
          <w:rFonts w:ascii="Times New Roman" w:hAnsi="Times New Roman"/>
          <w:b/>
          <w:sz w:val="20"/>
          <w:szCs w:val="20"/>
        </w:rPr>
        <w:t xml:space="preserve"> от </w:t>
      </w:r>
      <w:r>
        <w:rPr>
          <w:rFonts w:ascii="Times New Roman" w:hAnsi="Times New Roman"/>
          <w:b/>
          <w:sz w:val="20"/>
          <w:szCs w:val="20"/>
        </w:rPr>
        <w:t xml:space="preserve">«__» __________ </w:t>
      </w:r>
      <w:r w:rsidRPr="001503FB">
        <w:rPr>
          <w:rFonts w:ascii="Times New Roman" w:hAnsi="Times New Roman"/>
          <w:b/>
          <w:sz w:val="20"/>
          <w:szCs w:val="20"/>
        </w:rPr>
        <w:t>201</w:t>
      </w:r>
      <w:r>
        <w:rPr>
          <w:rFonts w:ascii="Times New Roman" w:hAnsi="Times New Roman"/>
          <w:b/>
          <w:sz w:val="20"/>
          <w:szCs w:val="20"/>
        </w:rPr>
        <w:t>3</w:t>
      </w:r>
      <w:r w:rsidRPr="001503FB">
        <w:rPr>
          <w:rFonts w:ascii="Times New Roman" w:hAnsi="Times New Roman"/>
          <w:b/>
          <w:sz w:val="20"/>
          <w:szCs w:val="20"/>
        </w:rPr>
        <w:t xml:space="preserve"> г</w:t>
      </w: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 xml:space="preserve">Перечень </w:t>
      </w:r>
      <w:r w:rsidR="00B24FFB">
        <w:rPr>
          <w:rFonts w:ascii="Times New Roman" w:hAnsi="Times New Roman"/>
          <w:b/>
          <w:sz w:val="24"/>
          <w:szCs w:val="24"/>
        </w:rPr>
        <w:t>огнеупорной продукции</w:t>
      </w:r>
    </w:p>
    <w:p w:rsidR="00B24FFB" w:rsidRDefault="00B24FFB"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W w:w="4768" w:type="pct"/>
        <w:tblInd w:w="39" w:type="dxa"/>
        <w:tblLayout w:type="fixed"/>
        <w:tblCellMar>
          <w:left w:w="40" w:type="dxa"/>
          <w:right w:w="40" w:type="dxa"/>
        </w:tblCellMar>
        <w:tblLook w:val="0000"/>
      </w:tblPr>
      <w:tblGrid>
        <w:gridCol w:w="866"/>
        <w:gridCol w:w="6222"/>
        <w:gridCol w:w="693"/>
        <w:gridCol w:w="1216"/>
      </w:tblGrid>
      <w:tr w:rsidR="00B24FFB" w:rsidRPr="00B24FFB" w:rsidTr="00B24FFB">
        <w:tblPrEx>
          <w:tblCellMar>
            <w:top w:w="0" w:type="dxa"/>
            <w:bottom w:w="0" w:type="dxa"/>
          </w:tblCellMar>
        </w:tblPrEx>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jc w:val="center"/>
              <w:rPr>
                <w:rFonts w:ascii="Times New Roman" w:hAnsi="Times New Roman"/>
                <w:color w:val="000000"/>
              </w:rPr>
            </w:pPr>
          </w:p>
          <w:p w:rsidR="00B24FFB" w:rsidRPr="00B24FFB" w:rsidRDefault="00B24FFB" w:rsidP="00B24FFB">
            <w:pPr>
              <w:shd w:val="clear" w:color="auto" w:fill="FFFFFF"/>
              <w:spacing w:after="0"/>
              <w:jc w:val="center"/>
              <w:rPr>
                <w:rFonts w:ascii="Times New Roman" w:hAnsi="Times New Roman"/>
                <w:color w:val="000000"/>
              </w:rPr>
            </w:pPr>
            <w:r w:rsidRPr="00B24FFB">
              <w:rPr>
                <w:rFonts w:ascii="Times New Roman" w:hAnsi="Times New Roman"/>
                <w:color w:val="000000"/>
              </w:rPr>
              <w:t>№</w:t>
            </w:r>
          </w:p>
        </w:tc>
        <w:tc>
          <w:tcPr>
            <w:tcW w:w="3458"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jc w:val="center"/>
              <w:rPr>
                <w:rFonts w:ascii="Times New Roman" w:hAnsi="Times New Roman"/>
                <w:color w:val="000000"/>
              </w:rPr>
            </w:pPr>
          </w:p>
          <w:p w:rsidR="00B24FFB" w:rsidRPr="00B24FFB" w:rsidRDefault="00B24FFB" w:rsidP="00B24FFB">
            <w:pPr>
              <w:shd w:val="clear" w:color="auto" w:fill="FFFFFF"/>
              <w:spacing w:after="0"/>
              <w:jc w:val="center"/>
              <w:rPr>
                <w:rFonts w:ascii="Times New Roman" w:hAnsi="Times New Roman"/>
                <w:color w:val="000000"/>
              </w:rPr>
            </w:pPr>
            <w:r w:rsidRPr="00B24FFB">
              <w:rPr>
                <w:rFonts w:ascii="Times New Roman" w:hAnsi="Times New Roman"/>
                <w:color w:val="000000"/>
              </w:rPr>
              <w:t xml:space="preserve">Наименование </w:t>
            </w:r>
            <w:r w:rsidRPr="00B24FFB">
              <w:rPr>
                <w:rFonts w:ascii="Times New Roman" w:hAnsi="Times New Roman"/>
                <w:color w:val="000000"/>
              </w:rPr>
              <w:t>продукции</w:t>
            </w:r>
            <w:r w:rsidRPr="00B24FFB">
              <w:rPr>
                <w:rFonts w:ascii="Times New Roman" w:hAnsi="Times New Roman"/>
                <w:color w:val="000000"/>
              </w:rPr>
              <w:t>.</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jc w:val="center"/>
              <w:rPr>
                <w:rFonts w:ascii="Times New Roman" w:hAnsi="Times New Roman"/>
                <w:color w:val="000000"/>
              </w:rPr>
            </w:pPr>
            <w:r w:rsidRPr="00B24FFB">
              <w:rPr>
                <w:rFonts w:ascii="Times New Roman" w:hAnsi="Times New Roman"/>
                <w:color w:val="000000"/>
              </w:rPr>
              <w:t xml:space="preserve">Ед. </w:t>
            </w:r>
            <w:proofErr w:type="spellStart"/>
            <w:r w:rsidRPr="00B24FFB">
              <w:rPr>
                <w:rFonts w:ascii="Times New Roman" w:hAnsi="Times New Roman"/>
                <w:color w:val="000000"/>
              </w:rPr>
              <w:t>изм</w:t>
            </w:r>
            <w:proofErr w:type="spellEnd"/>
            <w:r w:rsidRPr="00B24FFB">
              <w:rPr>
                <w:rFonts w:ascii="Times New Roman" w:hAnsi="Times New Roman"/>
                <w:color w:val="000000"/>
              </w:rPr>
              <w:t>.</w:t>
            </w:r>
          </w:p>
        </w:tc>
        <w:tc>
          <w:tcPr>
            <w:tcW w:w="676"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pacing w:after="0"/>
              <w:jc w:val="center"/>
              <w:rPr>
                <w:rFonts w:ascii="Times New Roman" w:hAnsi="Times New Roman"/>
                <w:color w:val="000000"/>
              </w:rPr>
            </w:pPr>
            <w:r w:rsidRPr="00B24FFB">
              <w:rPr>
                <w:rFonts w:ascii="Times New Roman" w:hAnsi="Times New Roman"/>
                <w:color w:val="000000"/>
              </w:rPr>
              <w:t>Кол</w:t>
            </w:r>
            <w:r w:rsidRPr="00B24FFB">
              <w:rPr>
                <w:rFonts w:ascii="Times New Roman" w:hAnsi="Times New Roman"/>
                <w:color w:val="000000"/>
              </w:rPr>
              <w:t>-во</w:t>
            </w:r>
          </w:p>
        </w:tc>
      </w:tr>
      <w:tr w:rsidR="00B24FFB" w:rsidRPr="00B24FFB" w:rsidTr="00B24FFB">
        <w:tblPrEx>
          <w:tblCellMar>
            <w:top w:w="0" w:type="dxa"/>
            <w:bottom w:w="0" w:type="dxa"/>
          </w:tblCellMar>
        </w:tblPrEx>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1</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bottom"/>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Порошок шамотный </w:t>
            </w:r>
            <w:proofErr w:type="spellStart"/>
            <w:r w:rsidRPr="00B24FFB">
              <w:rPr>
                <w:rFonts w:ascii="Times New Roman" w:hAnsi="Times New Roman"/>
              </w:rPr>
              <w:t>крупн</w:t>
            </w:r>
            <w:proofErr w:type="gramStart"/>
            <w:r w:rsidRPr="00B24FFB">
              <w:rPr>
                <w:rFonts w:ascii="Times New Roman" w:hAnsi="Times New Roman"/>
              </w:rPr>
              <w:t>.п</w:t>
            </w:r>
            <w:proofErr w:type="gramEnd"/>
            <w:r w:rsidRPr="00B24FFB">
              <w:rPr>
                <w:rFonts w:ascii="Times New Roman" w:hAnsi="Times New Roman"/>
              </w:rPr>
              <w:t>омол</w:t>
            </w:r>
            <w:proofErr w:type="spellEnd"/>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т</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1</w:t>
            </w:r>
          </w:p>
        </w:tc>
      </w:tr>
      <w:tr w:rsidR="00B24FFB" w:rsidRPr="00B24FFB" w:rsidTr="00B24FFB">
        <w:tblPrEx>
          <w:tblCellMar>
            <w:top w:w="0" w:type="dxa"/>
            <w:bottom w:w="0" w:type="dxa"/>
          </w:tblCellMar>
        </w:tblPrEx>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2 </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 Жидкое стекло</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кг</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100 </w:t>
            </w:r>
          </w:p>
        </w:tc>
      </w:tr>
      <w:tr w:rsidR="00B24FFB" w:rsidRPr="00B24FFB" w:rsidTr="00B24FFB">
        <w:tblPrEx>
          <w:tblCellMar>
            <w:top w:w="0" w:type="dxa"/>
            <w:bottom w:w="0" w:type="dxa"/>
          </w:tblCellMar>
        </w:tblPrEx>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3 </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 Цемент глиноземистый ГЦ-40</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кг</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200</w:t>
            </w:r>
          </w:p>
        </w:tc>
      </w:tr>
      <w:tr w:rsidR="00B24FFB" w:rsidRPr="00B24FFB" w:rsidTr="00B24FFB">
        <w:tblPrEx>
          <w:tblCellMar>
            <w:top w:w="0" w:type="dxa"/>
            <w:bottom w:w="0" w:type="dxa"/>
          </w:tblCellMar>
        </w:tblPrEx>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4 </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Асбест листовой 5мм</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кг</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80</w:t>
            </w:r>
          </w:p>
        </w:tc>
      </w:tr>
      <w:tr w:rsidR="00B24FFB" w:rsidRPr="00B24FFB" w:rsidTr="00B24FFB">
        <w:tblPrEx>
          <w:tblCellMar>
            <w:top w:w="0" w:type="dxa"/>
            <w:bottom w:w="0" w:type="dxa"/>
          </w:tblCellMar>
        </w:tblPrEx>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5</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 </w:t>
            </w:r>
            <w:proofErr w:type="spellStart"/>
            <w:r w:rsidRPr="00B24FFB">
              <w:rPr>
                <w:rFonts w:ascii="Times New Roman" w:hAnsi="Times New Roman"/>
              </w:rPr>
              <w:t>Асбополотно</w:t>
            </w:r>
            <w:proofErr w:type="spellEnd"/>
            <w:r w:rsidRPr="00B24FFB">
              <w:rPr>
                <w:rFonts w:ascii="Times New Roman" w:hAnsi="Times New Roman"/>
              </w:rPr>
              <w:t xml:space="preserve">  АТ-3</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Pr>
                <w:rFonts w:ascii="Times New Roman" w:hAnsi="Times New Roman"/>
              </w:rPr>
              <w:t>кв</w:t>
            </w:r>
            <w:r w:rsidRPr="00B24FFB">
              <w:rPr>
                <w:rFonts w:ascii="Times New Roman" w:hAnsi="Times New Roman"/>
              </w:rPr>
              <w:t>.м.</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40 </w:t>
            </w:r>
          </w:p>
        </w:tc>
      </w:tr>
      <w:tr w:rsidR="00B24FFB" w:rsidRPr="00B24FFB" w:rsidTr="00B24FFB">
        <w:tblPrEx>
          <w:tblCellMar>
            <w:top w:w="0" w:type="dxa"/>
            <w:bottom w:w="0" w:type="dxa"/>
          </w:tblCellMar>
        </w:tblPrEx>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6</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Шамотный порошок </w:t>
            </w:r>
          </w:p>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тонкомолотый</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Pr>
                <w:rFonts w:ascii="Times New Roman" w:hAnsi="Times New Roman"/>
              </w:rPr>
              <w:t>т</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3</w:t>
            </w:r>
          </w:p>
        </w:tc>
      </w:tr>
      <w:tr w:rsidR="00B24FFB" w:rsidRPr="00B24FFB" w:rsidTr="00B24FFB">
        <w:tblPrEx>
          <w:tblCellMar>
            <w:top w:w="0" w:type="dxa"/>
            <w:bottom w:w="0" w:type="dxa"/>
          </w:tblCellMar>
        </w:tblPrEx>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7</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Кирпич </w:t>
            </w:r>
            <w:proofErr w:type="spellStart"/>
            <w:r w:rsidRPr="00B24FFB">
              <w:rPr>
                <w:rFonts w:ascii="Times New Roman" w:hAnsi="Times New Roman"/>
              </w:rPr>
              <w:t>огнеуп</w:t>
            </w:r>
            <w:proofErr w:type="spellEnd"/>
            <w:r w:rsidRPr="00B24FFB">
              <w:rPr>
                <w:rFonts w:ascii="Times New Roman" w:hAnsi="Times New Roman"/>
              </w:rPr>
              <w:t xml:space="preserve">. Ш-5                 </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Pr>
                <w:rFonts w:ascii="Times New Roman" w:hAnsi="Times New Roman"/>
              </w:rPr>
              <w:t>шт</w:t>
            </w:r>
            <w:r w:rsidRPr="00B24FFB">
              <w:rPr>
                <w:rFonts w:ascii="Times New Roman" w:hAnsi="Times New Roman"/>
              </w:rPr>
              <w:t xml:space="preserve">.     </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1350</w:t>
            </w:r>
          </w:p>
        </w:tc>
      </w:tr>
      <w:tr w:rsidR="00B24FFB" w:rsidRPr="00B24FFB" w:rsidTr="00B24FFB">
        <w:tblPrEx>
          <w:tblCellMar>
            <w:top w:w="0" w:type="dxa"/>
            <w:bottom w:w="0" w:type="dxa"/>
          </w:tblCellMar>
        </w:tblPrEx>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8</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Глина огнеупорная ПГБ      </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Pr>
                <w:rFonts w:ascii="Times New Roman" w:hAnsi="Times New Roman"/>
              </w:rPr>
              <w:t>т</w:t>
            </w:r>
            <w:r w:rsidRPr="00B24FFB">
              <w:rPr>
                <w:rFonts w:ascii="Times New Roman" w:hAnsi="Times New Roman"/>
              </w:rPr>
              <w:t>.</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 1</w:t>
            </w:r>
          </w:p>
        </w:tc>
      </w:tr>
      <w:tr w:rsidR="00B24FFB" w:rsidRPr="00B24FFB" w:rsidTr="00B24FFB">
        <w:tblPrEx>
          <w:tblCellMar>
            <w:top w:w="0" w:type="dxa"/>
            <w:bottom w:w="0" w:type="dxa"/>
          </w:tblCellMar>
        </w:tblPrEx>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9</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proofErr w:type="spellStart"/>
            <w:r w:rsidRPr="00B24FFB">
              <w:rPr>
                <w:rFonts w:ascii="Times New Roman" w:hAnsi="Times New Roman"/>
              </w:rPr>
              <w:t>Муллитокремнеземистый</w:t>
            </w:r>
            <w:proofErr w:type="spellEnd"/>
            <w:r w:rsidRPr="00B24FFB">
              <w:rPr>
                <w:rFonts w:ascii="Times New Roman" w:hAnsi="Times New Roman"/>
              </w:rPr>
              <w:t xml:space="preserve"> войлок МКРВ – 200            </w:t>
            </w:r>
          </w:p>
        </w:tc>
        <w:tc>
          <w:tcPr>
            <w:tcW w:w="385" w:type="pct"/>
            <w:tcBorders>
              <w:top w:val="single" w:sz="6" w:space="0" w:color="auto"/>
              <w:left w:val="single" w:sz="6" w:space="0" w:color="auto"/>
              <w:bottom w:val="single" w:sz="6" w:space="0" w:color="auto"/>
              <w:right w:val="single" w:sz="6" w:space="0" w:color="auto"/>
            </w:tcBorders>
            <w:shd w:val="clear" w:color="auto" w:fill="FFFFFF"/>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кг</w:t>
            </w:r>
            <w:proofErr w:type="gramStart"/>
            <w:r w:rsidRPr="00B24FFB">
              <w:rPr>
                <w:rFonts w:ascii="Times New Roman" w:hAnsi="Times New Roman"/>
              </w:rPr>
              <w:t xml:space="preserve"> .</w:t>
            </w:r>
            <w:proofErr w:type="gramEnd"/>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tcPr>
          <w:p w:rsidR="00B24FFB" w:rsidRPr="00B24FFB" w:rsidRDefault="00B24FFB" w:rsidP="00B24FFB">
            <w:pPr>
              <w:shd w:val="clear" w:color="auto" w:fill="FFFFFF"/>
              <w:spacing w:after="0"/>
              <w:rPr>
                <w:rFonts w:ascii="Times New Roman" w:hAnsi="Times New Roman"/>
              </w:rPr>
            </w:pPr>
            <w:r w:rsidRPr="00B24FFB">
              <w:rPr>
                <w:rFonts w:ascii="Times New Roman" w:hAnsi="Times New Roman"/>
              </w:rPr>
              <w:t xml:space="preserve"> 15</w:t>
            </w:r>
          </w:p>
        </w:tc>
      </w:tr>
    </w:tbl>
    <w:p w:rsidR="001E3339" w:rsidRPr="00F640B0" w:rsidRDefault="001E3339"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5B799A" w:rsidRPr="001503FB" w:rsidRDefault="005B799A" w:rsidP="005B799A">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503FB">
        <w:rPr>
          <w:rFonts w:ascii="Times New Roman" w:hAnsi="Times New Roman"/>
          <w:b/>
          <w:sz w:val="20"/>
          <w:szCs w:val="20"/>
        </w:rPr>
        <w:t>___</w:t>
      </w:r>
      <w:r w:rsidRPr="001503FB">
        <w:rPr>
          <w:rFonts w:ascii="Times New Roman" w:hAnsi="Times New Roman"/>
          <w:b/>
          <w:sz w:val="20"/>
          <w:szCs w:val="20"/>
        </w:rPr>
        <w:t xml:space="preserve"> от </w:t>
      </w:r>
      <w:r w:rsidR="001503FB">
        <w:rPr>
          <w:rFonts w:ascii="Times New Roman" w:hAnsi="Times New Roman"/>
          <w:b/>
          <w:sz w:val="20"/>
          <w:szCs w:val="20"/>
        </w:rPr>
        <w:t>«__» _____________ 2013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24"/>
          <w:szCs w:val="24"/>
        </w:rPr>
      </w:pPr>
      <w:r w:rsidRPr="001503FB">
        <w:rPr>
          <w:rFonts w:ascii="Times New Roman" w:hAnsi="Times New Roman"/>
          <w:b/>
          <w:sz w:val="20"/>
          <w:szCs w:val="20"/>
        </w:rPr>
        <w:t xml:space="preserve">к договору № </w:t>
      </w:r>
      <w:r w:rsidR="00B24FFB">
        <w:rPr>
          <w:rFonts w:ascii="Times New Roman" w:hAnsi="Times New Roman"/>
          <w:b/>
          <w:sz w:val="20"/>
          <w:szCs w:val="20"/>
        </w:rPr>
        <w:t>11</w:t>
      </w:r>
      <w:r w:rsidRPr="001503FB">
        <w:rPr>
          <w:rFonts w:ascii="Times New Roman" w:hAnsi="Times New Roman"/>
          <w:b/>
          <w:sz w:val="20"/>
          <w:szCs w:val="20"/>
        </w:rPr>
        <w:t>-</w:t>
      </w:r>
      <w:r w:rsidR="001503FB">
        <w:rPr>
          <w:rFonts w:ascii="Times New Roman" w:hAnsi="Times New Roman"/>
          <w:b/>
          <w:sz w:val="20"/>
          <w:szCs w:val="20"/>
        </w:rPr>
        <w:t>13</w:t>
      </w:r>
      <w:r w:rsidRPr="001503FB">
        <w:rPr>
          <w:rFonts w:ascii="Times New Roman" w:hAnsi="Times New Roman"/>
          <w:b/>
          <w:sz w:val="20"/>
          <w:szCs w:val="20"/>
        </w:rPr>
        <w:t>-</w:t>
      </w:r>
      <w:r w:rsidR="001503FB">
        <w:rPr>
          <w:rFonts w:ascii="Times New Roman" w:hAnsi="Times New Roman"/>
          <w:b/>
          <w:sz w:val="20"/>
          <w:szCs w:val="20"/>
        </w:rPr>
        <w:t>ЗК</w:t>
      </w:r>
      <w:r w:rsidRPr="001503FB">
        <w:rPr>
          <w:rFonts w:ascii="Times New Roman" w:hAnsi="Times New Roman"/>
          <w:b/>
          <w:sz w:val="20"/>
          <w:szCs w:val="20"/>
        </w:rPr>
        <w:t xml:space="preserve"> от </w:t>
      </w:r>
      <w:r w:rsidR="001503FB">
        <w:rPr>
          <w:rFonts w:ascii="Times New Roman" w:hAnsi="Times New Roman"/>
          <w:b/>
          <w:sz w:val="20"/>
          <w:szCs w:val="20"/>
        </w:rPr>
        <w:t xml:space="preserve">«__» __________ </w:t>
      </w:r>
      <w:r w:rsidRPr="001503FB">
        <w:rPr>
          <w:rFonts w:ascii="Times New Roman" w:hAnsi="Times New Roman"/>
          <w:b/>
          <w:sz w:val="20"/>
          <w:szCs w:val="20"/>
        </w:rPr>
        <w:t>201</w:t>
      </w:r>
      <w:r w:rsidR="001503FB">
        <w:rPr>
          <w:rFonts w:ascii="Times New Roman" w:hAnsi="Times New Roman"/>
          <w:b/>
          <w:sz w:val="20"/>
          <w:szCs w:val="20"/>
        </w:rPr>
        <w:t>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16"/>
          <w:szCs w:val="16"/>
        </w:rPr>
      </w:pPr>
    </w:p>
    <w:p w:rsidR="005B799A" w:rsidRPr="001503FB" w:rsidRDefault="005B799A" w:rsidP="005B799A">
      <w:pPr>
        <w:shd w:val="clear" w:color="auto" w:fill="FFFFFF"/>
        <w:spacing w:after="0"/>
        <w:jc w:val="center"/>
        <w:rPr>
          <w:rFonts w:ascii="Times New Roman" w:hAnsi="Times New Roman"/>
          <w:b/>
          <w:sz w:val="24"/>
          <w:szCs w:val="24"/>
        </w:rPr>
      </w:pPr>
      <w:r w:rsidRPr="001503FB">
        <w:rPr>
          <w:rFonts w:ascii="Times New Roman" w:hAnsi="Times New Roman"/>
          <w:b/>
          <w:sz w:val="24"/>
          <w:szCs w:val="24"/>
        </w:rPr>
        <w:t xml:space="preserve">Спецификация № </w:t>
      </w:r>
      <w:r w:rsidR="001503FB">
        <w:rPr>
          <w:rFonts w:ascii="Times New Roman" w:hAnsi="Times New Roman"/>
          <w:b/>
          <w:sz w:val="24"/>
          <w:szCs w:val="24"/>
        </w:rPr>
        <w:t>___</w:t>
      </w:r>
    </w:p>
    <w:p w:rsidR="005B799A" w:rsidRPr="005B799A" w:rsidRDefault="005B799A" w:rsidP="005B799A">
      <w:pPr>
        <w:shd w:val="clear" w:color="auto" w:fill="FFFFFF"/>
        <w:spacing w:after="0"/>
        <w:jc w:val="center"/>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pacing w:val="-8"/>
          <w:sz w:val="24"/>
          <w:szCs w:val="24"/>
        </w:rPr>
        <w:t>Поставщик/Грузоотправитель</w:t>
      </w:r>
      <w:r w:rsidRPr="005B799A">
        <w:rPr>
          <w:rFonts w:ascii="Times New Roman" w:hAnsi="Times New Roman"/>
          <w:spacing w:val="-8"/>
          <w:sz w:val="24"/>
          <w:szCs w:val="24"/>
        </w:rPr>
        <w:t>:</w:t>
      </w:r>
      <w:r w:rsidRPr="005B799A">
        <w:rPr>
          <w:rFonts w:ascii="Times New Roman" w:hAnsi="Times New Roman"/>
          <w:sz w:val="24"/>
          <w:szCs w:val="24"/>
        </w:rPr>
        <w:t xml:space="preserve"> </w:t>
      </w:r>
      <w:r w:rsidR="001503FB">
        <w:rPr>
          <w:rFonts w:ascii="Times New Roman" w:hAnsi="Times New Roman"/>
          <w:sz w:val="24"/>
          <w:szCs w:val="24"/>
        </w:rPr>
        <w:t>___________________</w:t>
      </w:r>
      <w:r w:rsidRPr="005B799A">
        <w:rPr>
          <w:rFonts w:ascii="Times New Roman" w:hAnsi="Times New Roman"/>
          <w:sz w:val="24"/>
          <w:szCs w:val="24"/>
        </w:rPr>
        <w:t xml:space="preserve">, ИНН </w:t>
      </w:r>
      <w:r w:rsidR="001503FB">
        <w:rPr>
          <w:rFonts w:ascii="Times New Roman" w:hAnsi="Times New Roman"/>
          <w:sz w:val="24"/>
          <w:szCs w:val="24"/>
        </w:rPr>
        <w:t>____________</w:t>
      </w:r>
      <w:r w:rsidRPr="005B799A">
        <w:rPr>
          <w:rFonts w:ascii="Times New Roman" w:hAnsi="Times New Roman"/>
          <w:sz w:val="24"/>
          <w:szCs w:val="24"/>
        </w:rPr>
        <w:t xml:space="preserve"> КПП </w:t>
      </w:r>
      <w:r w:rsidR="001503FB">
        <w:rPr>
          <w:rFonts w:ascii="Times New Roman" w:hAnsi="Times New Roman"/>
          <w:sz w:val="24"/>
          <w:szCs w:val="24"/>
        </w:rPr>
        <w:t>________</w:t>
      </w:r>
    </w:p>
    <w:p w:rsidR="005B799A" w:rsidRPr="005B799A" w:rsidRDefault="001503FB" w:rsidP="005B799A">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99A" w:rsidRPr="005B799A" w:rsidRDefault="005B799A" w:rsidP="005B799A">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w:t>
      </w:r>
      <w:r w:rsidR="001503FB">
        <w:rPr>
          <w:rFonts w:ascii="Times New Roman" w:hAnsi="Times New Roman"/>
          <w:sz w:val="24"/>
          <w:szCs w:val="24"/>
        </w:rPr>
        <w:t>__________________________</w:t>
      </w: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5B799A">
      <w:pPr>
        <w:shd w:val="clear" w:color="auto" w:fill="FFFFFF"/>
        <w:tabs>
          <w:tab w:val="left" w:pos="1824"/>
        </w:tabs>
        <w:spacing w:after="0"/>
        <w:rPr>
          <w:rFonts w:ascii="Times New Roman" w:hAnsi="Times New Roman"/>
          <w:sz w:val="24"/>
          <w:szCs w:val="24"/>
        </w:rPr>
      </w:pPr>
      <w:r w:rsidRPr="005B799A">
        <w:rPr>
          <w:rFonts w:ascii="Times New Roman" w:hAnsi="Times New Roman"/>
          <w:b/>
          <w:spacing w:val="-7"/>
          <w:sz w:val="24"/>
          <w:szCs w:val="24"/>
        </w:rPr>
        <w:t>Покупатель/Грузополучатель</w:t>
      </w:r>
      <w:r w:rsidRPr="005B799A">
        <w:rPr>
          <w:rFonts w:ascii="Times New Roman" w:hAnsi="Times New Roman"/>
          <w:spacing w:val="-7"/>
          <w:sz w:val="24"/>
          <w:szCs w:val="24"/>
        </w:rPr>
        <w:t>:</w:t>
      </w:r>
      <w:r w:rsidRPr="005B799A">
        <w:rPr>
          <w:rFonts w:ascii="Times New Roman" w:hAnsi="Times New Roman"/>
          <w:sz w:val="24"/>
          <w:szCs w:val="24"/>
        </w:rPr>
        <w:t xml:space="preserve"> </w:t>
      </w:r>
      <w:r w:rsidRPr="005B799A">
        <w:rPr>
          <w:rFonts w:ascii="Times New Roman" w:hAnsi="Times New Roman"/>
          <w:bCs/>
          <w:spacing w:val="-2"/>
          <w:sz w:val="24"/>
          <w:szCs w:val="24"/>
        </w:rPr>
        <w:t>ОАО "</w:t>
      </w:r>
      <w:proofErr w:type="spellStart"/>
      <w:r w:rsidRPr="005B799A">
        <w:rPr>
          <w:rFonts w:ascii="Times New Roman" w:hAnsi="Times New Roman"/>
          <w:bCs/>
          <w:spacing w:val="-2"/>
          <w:sz w:val="24"/>
          <w:szCs w:val="24"/>
        </w:rPr>
        <w:t>Выборгтеплоэнерго</w:t>
      </w:r>
      <w:proofErr w:type="spellEnd"/>
      <w:r w:rsidRPr="005B799A">
        <w:rPr>
          <w:rFonts w:ascii="Times New Roman" w:hAnsi="Times New Roman"/>
          <w:bCs/>
          <w:spacing w:val="-2"/>
          <w:sz w:val="24"/>
          <w:szCs w:val="24"/>
        </w:rPr>
        <w:t xml:space="preserve">", ИНН 4704062064, КПП 470401001, </w:t>
      </w:r>
      <w:smartTag w:uri="urn:schemas-microsoft-com:office:smarttags" w:element="metricconverter">
        <w:smartTagPr>
          <w:attr w:name="ProductID" w:val="188810, г"/>
        </w:smartTagPr>
        <w:r w:rsidRPr="005B799A">
          <w:rPr>
            <w:rFonts w:ascii="Times New Roman" w:hAnsi="Times New Roman"/>
            <w:bCs/>
            <w:spacing w:val="-2"/>
            <w:sz w:val="24"/>
            <w:szCs w:val="24"/>
          </w:rPr>
          <w:t>188810, г</w:t>
        </w:r>
      </w:smartTag>
      <w:r w:rsidRPr="005B799A">
        <w:rPr>
          <w:rFonts w:ascii="Times New Roman" w:hAnsi="Times New Roman"/>
          <w:bCs/>
          <w:spacing w:val="-2"/>
          <w:sz w:val="24"/>
          <w:szCs w:val="24"/>
        </w:rPr>
        <w:t>. Выборг, ул. Сухова, д. 2,</w:t>
      </w:r>
    </w:p>
    <w:p w:rsidR="005B799A" w:rsidRPr="005B799A" w:rsidRDefault="005B799A" w:rsidP="005B799A">
      <w:pPr>
        <w:shd w:val="clear" w:color="auto" w:fill="FFFFFF"/>
        <w:spacing w:after="0"/>
        <w:rPr>
          <w:rFonts w:ascii="Times New Roman" w:hAnsi="Times New Roman"/>
          <w:bCs/>
          <w:sz w:val="24"/>
          <w:szCs w:val="24"/>
        </w:rPr>
      </w:pPr>
      <w:r w:rsidRPr="005B799A">
        <w:rPr>
          <w:rFonts w:ascii="Times New Roman" w:hAnsi="Times New Roman"/>
          <w:bCs/>
          <w:sz w:val="24"/>
          <w:szCs w:val="24"/>
        </w:rPr>
        <w:t>тел.: +8(81378)2-41-11</w:t>
      </w:r>
    </w:p>
    <w:p w:rsidR="005B799A" w:rsidRPr="005B799A" w:rsidRDefault="005B799A" w:rsidP="005B799A">
      <w:pPr>
        <w:shd w:val="clear" w:color="auto" w:fill="FFFFFF"/>
        <w:spacing w:after="0"/>
        <w:rPr>
          <w:rFonts w:ascii="Times New Roman" w:hAnsi="Times New Roman"/>
          <w:bCs/>
          <w:sz w:val="16"/>
          <w:szCs w:val="16"/>
        </w:rPr>
      </w:pPr>
    </w:p>
    <w:p w:rsidR="005B799A" w:rsidRPr="005B799A" w:rsidRDefault="005B799A" w:rsidP="005B799A">
      <w:pPr>
        <w:shd w:val="clear" w:color="auto" w:fill="FFFFFF"/>
        <w:spacing w:after="0"/>
        <w:rPr>
          <w:rFonts w:ascii="Times New Roman" w:hAnsi="Times New Roman"/>
          <w:spacing w:val="-1"/>
          <w:sz w:val="16"/>
          <w:szCs w:val="16"/>
        </w:rPr>
      </w:pPr>
    </w:p>
    <w:tbl>
      <w:tblPr>
        <w:tblW w:w="8794" w:type="dxa"/>
        <w:tblInd w:w="392" w:type="dxa"/>
        <w:tblLook w:val="04A0"/>
      </w:tblPr>
      <w:tblGrid>
        <w:gridCol w:w="439"/>
        <w:gridCol w:w="3283"/>
        <w:gridCol w:w="984"/>
        <w:gridCol w:w="1072"/>
        <w:gridCol w:w="1571"/>
        <w:gridCol w:w="1445"/>
      </w:tblGrid>
      <w:tr w:rsidR="005B799A" w:rsidRPr="005B799A" w:rsidTr="005B799A">
        <w:trPr>
          <w:trHeight w:val="58"/>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w:t>
            </w:r>
          </w:p>
        </w:tc>
        <w:tc>
          <w:tcPr>
            <w:tcW w:w="3672" w:type="dxa"/>
            <w:tcBorders>
              <w:top w:val="single" w:sz="4" w:space="0" w:color="auto"/>
              <w:left w:val="nil"/>
              <w:bottom w:val="single" w:sz="4" w:space="0" w:color="auto"/>
              <w:right w:val="nil"/>
            </w:tcBorders>
            <w:shd w:val="clear" w:color="auto" w:fill="auto"/>
            <w:vAlign w:val="center"/>
            <w:hideMark/>
          </w:tcPr>
          <w:p w:rsidR="005B799A" w:rsidRPr="005B799A" w:rsidRDefault="005B799A" w:rsidP="00B24FFB">
            <w:pPr>
              <w:spacing w:after="0" w:line="240" w:lineRule="auto"/>
              <w:jc w:val="center"/>
              <w:rPr>
                <w:rFonts w:ascii="Times New Roman" w:hAnsi="Times New Roman"/>
                <w:b/>
                <w:bCs/>
                <w:sz w:val="16"/>
                <w:szCs w:val="16"/>
              </w:rPr>
            </w:pPr>
            <w:r w:rsidRPr="005B799A">
              <w:rPr>
                <w:rFonts w:ascii="Times New Roman" w:hAnsi="Times New Roman"/>
                <w:b/>
                <w:bCs/>
                <w:sz w:val="16"/>
                <w:szCs w:val="16"/>
              </w:rPr>
              <w:t xml:space="preserve">Наименование </w:t>
            </w:r>
            <w:r w:rsidR="00B24FFB">
              <w:rPr>
                <w:rFonts w:ascii="Times New Roman" w:hAnsi="Times New Roman"/>
                <w:b/>
                <w:bCs/>
                <w:sz w:val="16"/>
                <w:szCs w:val="16"/>
              </w:rPr>
              <w:t>продукции</w:t>
            </w:r>
          </w:p>
        </w:tc>
        <w:tc>
          <w:tcPr>
            <w:tcW w:w="905" w:type="dxa"/>
            <w:tcBorders>
              <w:top w:val="single" w:sz="4" w:space="0" w:color="auto"/>
              <w:left w:val="single" w:sz="4" w:space="0" w:color="auto"/>
              <w:bottom w:val="single" w:sz="4" w:space="0" w:color="auto"/>
              <w:right w:val="nil"/>
            </w:tcBorders>
            <w:shd w:val="clear" w:color="auto" w:fill="auto"/>
            <w:vAlign w:val="bottom"/>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Единица измерения</w:t>
            </w:r>
          </w:p>
        </w:tc>
        <w:tc>
          <w:tcPr>
            <w:tcW w:w="762"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Цена</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Сумма</w:t>
            </w: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 НДС:</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Всего к оплате:</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bl>
    <w:p w:rsidR="005B799A" w:rsidRPr="005B799A" w:rsidRDefault="005B799A" w:rsidP="005B799A">
      <w:pPr>
        <w:shd w:val="clear" w:color="auto" w:fill="FFFFFF"/>
        <w:spacing w:after="0"/>
        <w:rPr>
          <w:rFonts w:ascii="Times New Roman" w:hAnsi="Times New Roman"/>
          <w:spacing w:val="-1"/>
          <w:sz w:val="16"/>
          <w:szCs w:val="16"/>
        </w:rPr>
      </w:pPr>
    </w:p>
    <w:p w:rsidR="005B799A" w:rsidRPr="005B799A" w:rsidRDefault="005B799A" w:rsidP="005B799A">
      <w:pPr>
        <w:shd w:val="clear" w:color="auto" w:fill="FFFFFF"/>
        <w:spacing w:after="0" w:line="240" w:lineRule="exact"/>
        <w:rPr>
          <w:rFonts w:ascii="Times New Roman" w:hAnsi="Times New Roman"/>
          <w:sz w:val="24"/>
          <w:szCs w:val="24"/>
        </w:rPr>
      </w:pPr>
      <w:r w:rsidRPr="005B799A">
        <w:rPr>
          <w:rFonts w:ascii="Times New Roman" w:hAnsi="Times New Roman"/>
          <w:spacing w:val="-1"/>
          <w:sz w:val="24"/>
          <w:szCs w:val="24"/>
        </w:rPr>
        <w:t xml:space="preserve">Всего наименований </w:t>
      </w:r>
      <w:r w:rsidR="001503FB">
        <w:rPr>
          <w:rFonts w:ascii="Times New Roman" w:hAnsi="Times New Roman"/>
          <w:spacing w:val="-1"/>
          <w:sz w:val="24"/>
          <w:szCs w:val="24"/>
        </w:rPr>
        <w:t>____</w:t>
      </w:r>
      <w:r w:rsidRPr="005B799A">
        <w:rPr>
          <w:rFonts w:ascii="Times New Roman" w:hAnsi="Times New Roman"/>
          <w:spacing w:val="-1"/>
          <w:sz w:val="24"/>
          <w:szCs w:val="24"/>
        </w:rPr>
        <w:t>, на сумму</w:t>
      </w:r>
      <w:proofErr w:type="gramStart"/>
      <w:r w:rsidRPr="005B799A">
        <w:rPr>
          <w:rFonts w:ascii="Times New Roman" w:hAnsi="Times New Roman"/>
          <w:spacing w:val="-1"/>
          <w:sz w:val="24"/>
          <w:szCs w:val="24"/>
        </w:rPr>
        <w:t xml:space="preserve"> </w:t>
      </w:r>
      <w:r w:rsidR="001503FB">
        <w:rPr>
          <w:rFonts w:ascii="Times New Roman" w:hAnsi="Times New Roman"/>
          <w:spacing w:val="-1"/>
          <w:sz w:val="24"/>
          <w:szCs w:val="24"/>
        </w:rPr>
        <w:t>_______________ (_____________)</w:t>
      </w:r>
      <w:r w:rsidRPr="005B799A">
        <w:rPr>
          <w:rFonts w:ascii="Times New Roman" w:hAnsi="Times New Roman"/>
          <w:spacing w:val="-1"/>
          <w:sz w:val="24"/>
          <w:szCs w:val="24"/>
        </w:rPr>
        <w:t xml:space="preserve"> </w:t>
      </w:r>
      <w:proofErr w:type="gramEnd"/>
      <w:r w:rsidRPr="005B799A">
        <w:rPr>
          <w:rFonts w:ascii="Times New Roman" w:hAnsi="Times New Roman"/>
          <w:spacing w:val="-1"/>
          <w:sz w:val="24"/>
          <w:szCs w:val="24"/>
        </w:rPr>
        <w:t>рублей.</w:t>
      </w:r>
    </w:p>
    <w:p w:rsidR="005B799A" w:rsidRPr="005B799A" w:rsidRDefault="005B799A" w:rsidP="005B799A">
      <w:pPr>
        <w:shd w:val="clear" w:color="auto" w:fill="FFFFFF"/>
        <w:spacing w:after="0" w:line="240" w:lineRule="exact"/>
        <w:rPr>
          <w:rFonts w:ascii="Times New Roman" w:hAnsi="Times New Roman"/>
          <w:sz w:val="16"/>
          <w:szCs w:val="16"/>
        </w:rPr>
      </w:pPr>
    </w:p>
    <w:p w:rsidR="00A92896"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sidR="001E30B6">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sidR="001E30B6">
        <w:rPr>
          <w:rFonts w:ascii="Times New Roman" w:hAnsi="Times New Roman"/>
          <w:sz w:val="24"/>
          <w:szCs w:val="24"/>
        </w:rPr>
        <w:t>от суммы указанной в настоящей спецификации</w:t>
      </w:r>
      <w:r w:rsidRPr="005B799A">
        <w:rPr>
          <w:rFonts w:ascii="Times New Roman" w:hAnsi="Times New Roman"/>
          <w:sz w:val="24"/>
          <w:szCs w:val="24"/>
        </w:rPr>
        <w:t>.</w:t>
      </w:r>
      <w:r w:rsidR="00A92896">
        <w:rPr>
          <w:rFonts w:ascii="Times New Roman" w:hAnsi="Times New Roman"/>
          <w:sz w:val="24"/>
          <w:szCs w:val="24"/>
        </w:rPr>
        <w:t xml:space="preserve"> Оставшиеся 50 % стоимости продукции оплачиваются в течение 5 рабочих дней с момента отгрузки продукции Покупателю.</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Способ отгрузки - </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xml:space="preserve"> со склада в Санкт-Петербурге</w:t>
      </w:r>
      <w:proofErr w:type="gramStart"/>
      <w:r w:rsidRPr="005B799A">
        <w:rPr>
          <w:rFonts w:ascii="Times New Roman" w:hAnsi="Times New Roman"/>
          <w:sz w:val="24"/>
          <w:szCs w:val="24"/>
        </w:rPr>
        <w:t xml:space="preserve"> (</w:t>
      </w:r>
      <w:r w:rsidR="00F640B0">
        <w:rPr>
          <w:rFonts w:ascii="Times New Roman" w:hAnsi="Times New Roman"/>
          <w:sz w:val="24"/>
          <w:szCs w:val="24"/>
        </w:rPr>
        <w:t>________________________</w:t>
      </w:r>
      <w:r w:rsidRPr="005B799A">
        <w:rPr>
          <w:rFonts w:ascii="Times New Roman" w:hAnsi="Times New Roman"/>
          <w:sz w:val="24"/>
          <w:szCs w:val="24"/>
        </w:rPr>
        <w:t>).</w:t>
      </w:r>
      <w:proofErr w:type="gramEnd"/>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Срок отгрузки продукции - до </w:t>
      </w:r>
      <w:r w:rsidR="001E3339">
        <w:rPr>
          <w:rFonts w:ascii="Times New Roman" w:hAnsi="Times New Roman"/>
          <w:sz w:val="24"/>
          <w:szCs w:val="24"/>
        </w:rPr>
        <w:t>7</w:t>
      </w:r>
      <w:r w:rsidRPr="005B799A">
        <w:rPr>
          <w:rFonts w:ascii="Times New Roman" w:hAnsi="Times New Roman"/>
          <w:sz w:val="24"/>
          <w:szCs w:val="24"/>
        </w:rPr>
        <w:t xml:space="preserve"> рабочих дней с момента </w:t>
      </w:r>
      <w:r w:rsidR="00C238D1">
        <w:rPr>
          <w:rFonts w:ascii="Times New Roman" w:hAnsi="Times New Roman"/>
          <w:sz w:val="24"/>
          <w:szCs w:val="24"/>
        </w:rPr>
        <w:t>поступления заявки от Покупателя</w:t>
      </w:r>
      <w:r w:rsidRPr="005B799A">
        <w:rPr>
          <w:rFonts w:ascii="Times New Roman" w:hAnsi="Times New Roman"/>
          <w:sz w:val="24"/>
          <w:szCs w:val="24"/>
        </w:rPr>
        <w:t>.</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Настоящая спецификация № </w:t>
      </w:r>
      <w:r w:rsidR="00F640B0">
        <w:rPr>
          <w:rFonts w:ascii="Times New Roman" w:hAnsi="Times New Roman"/>
          <w:sz w:val="24"/>
          <w:szCs w:val="24"/>
        </w:rPr>
        <w:t>____</w:t>
      </w:r>
      <w:r w:rsidRPr="005B799A">
        <w:rPr>
          <w:rFonts w:ascii="Times New Roman" w:hAnsi="Times New Roman"/>
          <w:sz w:val="24"/>
          <w:szCs w:val="24"/>
        </w:rPr>
        <w:t xml:space="preserve"> является неотъемлемой частью договора № </w:t>
      </w:r>
      <w:r w:rsidR="00B24FFB">
        <w:rPr>
          <w:rFonts w:ascii="Times New Roman" w:hAnsi="Times New Roman"/>
          <w:sz w:val="24"/>
          <w:szCs w:val="24"/>
        </w:rPr>
        <w:t>11</w:t>
      </w:r>
      <w:r w:rsidRPr="005B799A">
        <w:rPr>
          <w:rFonts w:ascii="Times New Roman" w:hAnsi="Times New Roman"/>
          <w:sz w:val="24"/>
          <w:szCs w:val="24"/>
        </w:rPr>
        <w:t>-</w:t>
      </w:r>
      <w:r w:rsidR="00F640B0">
        <w:rPr>
          <w:rFonts w:ascii="Times New Roman" w:hAnsi="Times New Roman"/>
          <w:sz w:val="24"/>
          <w:szCs w:val="24"/>
        </w:rPr>
        <w:t>13</w:t>
      </w:r>
      <w:r w:rsidRPr="005B799A">
        <w:rPr>
          <w:rFonts w:ascii="Times New Roman" w:hAnsi="Times New Roman"/>
          <w:sz w:val="24"/>
          <w:szCs w:val="24"/>
        </w:rPr>
        <w:t>-</w:t>
      </w:r>
      <w:r w:rsidR="00F640B0">
        <w:rPr>
          <w:rFonts w:ascii="Times New Roman" w:hAnsi="Times New Roman"/>
          <w:sz w:val="24"/>
          <w:szCs w:val="24"/>
        </w:rPr>
        <w:t>ЗК</w:t>
      </w:r>
      <w:r w:rsidRPr="005B799A">
        <w:rPr>
          <w:rFonts w:ascii="Times New Roman" w:hAnsi="Times New Roman"/>
          <w:sz w:val="24"/>
          <w:szCs w:val="24"/>
        </w:rPr>
        <w:t xml:space="preserve"> от </w:t>
      </w:r>
      <w:r w:rsidR="00F640B0">
        <w:rPr>
          <w:rFonts w:ascii="Times New Roman" w:hAnsi="Times New Roman"/>
          <w:sz w:val="24"/>
          <w:szCs w:val="24"/>
        </w:rPr>
        <w:t xml:space="preserve">«__» ___________ 2013 </w:t>
      </w:r>
      <w:r w:rsidRPr="005B799A">
        <w:rPr>
          <w:rFonts w:ascii="Times New Roman" w:hAnsi="Times New Roman"/>
          <w:sz w:val="24"/>
          <w:szCs w:val="24"/>
        </w:rPr>
        <w:t>г.</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r w:rsidRPr="005B799A">
        <w:rPr>
          <w:rFonts w:ascii="Times New Roman" w:hAnsi="Times New Roman"/>
          <w:sz w:val="24"/>
          <w:szCs w:val="24"/>
        </w:rPr>
        <w:t>Настоящая спецификация №</w:t>
      </w:r>
      <w:r w:rsidR="00F640B0">
        <w:rPr>
          <w:rFonts w:ascii="Times New Roman" w:hAnsi="Times New Roman"/>
          <w:sz w:val="24"/>
          <w:szCs w:val="24"/>
        </w:rPr>
        <w:t xml:space="preserve"> __</w:t>
      </w:r>
      <w:r w:rsidRPr="005B799A">
        <w:rPr>
          <w:rFonts w:ascii="Times New Roman" w:hAnsi="Times New Roman"/>
          <w:sz w:val="24"/>
          <w:szCs w:val="24"/>
        </w:rPr>
        <w:t xml:space="preserve"> является основанием для проведения взаимных расчетов между "Поставщиком" </w:t>
      </w:r>
      <w:r w:rsidRPr="005B799A">
        <w:rPr>
          <w:rFonts w:ascii="Times New Roman" w:hAnsi="Times New Roman"/>
          <w:spacing w:val="-2"/>
          <w:sz w:val="24"/>
          <w:szCs w:val="24"/>
        </w:rPr>
        <w:t>и "Покупателем".</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p>
    <w:tbl>
      <w:tblPr>
        <w:tblW w:w="10244" w:type="dxa"/>
        <w:tblLook w:val="01E0"/>
      </w:tblPr>
      <w:tblGrid>
        <w:gridCol w:w="5328"/>
        <w:gridCol w:w="4916"/>
      </w:tblGrid>
      <w:tr w:rsidR="005B799A" w:rsidRPr="005B799A" w:rsidTr="005B799A">
        <w:tc>
          <w:tcPr>
            <w:tcW w:w="5328" w:type="dxa"/>
            <w:shd w:val="clear" w:color="auto" w:fill="auto"/>
          </w:tcPr>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Покупатель:</w:t>
            </w:r>
          </w:p>
          <w:p w:rsidR="005B799A" w:rsidRPr="005B799A" w:rsidRDefault="005B799A" w:rsidP="005B799A">
            <w:pPr>
              <w:spacing w:after="0"/>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16"/>
                <w:szCs w:val="16"/>
              </w:rPr>
            </w:pP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5B799A" w:rsidRPr="005B799A" w:rsidRDefault="005B799A" w:rsidP="005B799A">
            <w:pPr>
              <w:spacing w:after="0"/>
              <w:rPr>
                <w:rFonts w:ascii="Times New Roman" w:hAnsi="Times New Roman"/>
                <w:b/>
                <w:sz w:val="16"/>
                <w:szCs w:val="16"/>
              </w:rPr>
            </w:pPr>
          </w:p>
          <w:p w:rsidR="005B799A" w:rsidRPr="005B799A" w:rsidRDefault="005B799A" w:rsidP="005B799A">
            <w:pPr>
              <w:spacing w:after="0"/>
              <w:rPr>
                <w:rFonts w:ascii="Times New Roman" w:hAnsi="Times New Roman"/>
                <w:b/>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5B799A" w:rsidRPr="005B799A" w:rsidRDefault="005B799A" w:rsidP="005B799A">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5B799A" w:rsidRPr="005B799A" w:rsidRDefault="005B799A" w:rsidP="005B799A">
            <w:pPr>
              <w:tabs>
                <w:tab w:val="num" w:pos="567"/>
              </w:tabs>
              <w:spacing w:after="0" w:line="240" w:lineRule="auto"/>
              <w:rPr>
                <w:rFonts w:ascii="Times New Roman" w:hAnsi="Times New Roman"/>
                <w:b/>
                <w:sz w:val="16"/>
                <w:szCs w:val="16"/>
              </w:rPr>
            </w:pP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EA22FD" w:rsidRPr="00E702E7" w:rsidRDefault="00EA22FD" w:rsidP="00B24FFB">
            <w:pPr>
              <w:pStyle w:val="af8"/>
              <w:ind w:firstLine="0"/>
              <w:jc w:val="left"/>
              <w:rPr>
                <w:bCs w:val="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1E3339">
              <w:rPr>
                <w:b w:val="0"/>
                <w:sz w:val="24"/>
              </w:rPr>
              <w:t xml:space="preserve">поставка </w:t>
            </w:r>
            <w:r w:rsidR="00B24FFB">
              <w:rPr>
                <w:b w:val="0"/>
                <w:sz w:val="24"/>
              </w:rPr>
              <w:t>огнеупорной</w:t>
            </w:r>
            <w:r w:rsidR="00EA053E">
              <w:rPr>
                <w:b w:val="0"/>
                <w:sz w:val="24"/>
              </w:rPr>
              <w:t xml:space="preserve"> продукции</w:t>
            </w:r>
            <w:r w:rsidR="001E3339">
              <w:rPr>
                <w:b w:val="0"/>
                <w:sz w:val="24"/>
              </w:rPr>
              <w:t xml:space="preserve"> в соответствии с Приложением № 1 к Договору  и Техническим заданием Раздел 8 Документации</w:t>
            </w:r>
            <w:r w:rsidR="00C238D1">
              <w:rPr>
                <w:b w:val="0"/>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A06B3E" w:rsidRPr="007D5012" w:rsidRDefault="00A06B3E" w:rsidP="00A06B3E">
            <w:pPr>
              <w:spacing w:line="23" w:lineRule="atLeast"/>
              <w:jc w:val="both"/>
              <w:rPr>
                <w:rFonts w:ascii="Times New Roman" w:hAnsi="Times New Roman"/>
                <w:bCs/>
                <w:sz w:val="24"/>
                <w:szCs w:val="24"/>
              </w:rPr>
            </w:pPr>
            <w:r>
              <w:rPr>
                <w:rFonts w:ascii="Times New Roman" w:hAnsi="Times New Roman"/>
                <w:bCs/>
                <w:sz w:val="24"/>
                <w:szCs w:val="24"/>
              </w:rPr>
              <w:t>Поставка осуществляется в течение 1 года с момента заключения Договора по мере возникновения потребности у Покупателя, в соответствии с его заявками.</w:t>
            </w:r>
          </w:p>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C238D1">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C238D1">
              <w:rPr>
                <w:rFonts w:ascii="Times New Roman" w:hAnsi="Times New Roman"/>
                <w:b/>
                <w:bCs/>
                <w:sz w:val="24"/>
                <w:szCs w:val="24"/>
                <w:u w:val="single"/>
              </w:rPr>
              <w:t>отгрузки</w:t>
            </w:r>
            <w:r w:rsidR="00EA22FD" w:rsidRPr="003361AF">
              <w:rPr>
                <w:rFonts w:ascii="Times New Roman" w:hAnsi="Times New Roman"/>
                <w:bCs/>
                <w:sz w:val="24"/>
                <w:szCs w:val="24"/>
              </w:rPr>
              <w:t xml:space="preserve">: </w:t>
            </w:r>
            <w:r w:rsidR="00C238D1" w:rsidRPr="005B799A">
              <w:rPr>
                <w:rFonts w:ascii="Times New Roman" w:hAnsi="Times New Roman"/>
                <w:sz w:val="24"/>
                <w:szCs w:val="24"/>
              </w:rPr>
              <w:t xml:space="preserve">до </w:t>
            </w:r>
            <w:r w:rsidR="00C238D1">
              <w:rPr>
                <w:rFonts w:ascii="Times New Roman" w:hAnsi="Times New Roman"/>
                <w:sz w:val="24"/>
                <w:szCs w:val="24"/>
              </w:rPr>
              <w:t>7</w:t>
            </w:r>
            <w:r w:rsidR="00C238D1" w:rsidRPr="005B799A">
              <w:rPr>
                <w:rFonts w:ascii="Times New Roman" w:hAnsi="Times New Roman"/>
                <w:sz w:val="24"/>
                <w:szCs w:val="24"/>
              </w:rPr>
              <w:t xml:space="preserve"> рабочих дней с момента </w:t>
            </w:r>
            <w:r w:rsidR="00C238D1">
              <w:rPr>
                <w:rFonts w:ascii="Times New Roman" w:hAnsi="Times New Roman"/>
                <w:sz w:val="24"/>
                <w:szCs w:val="24"/>
              </w:rPr>
              <w:t>поступления заявки Покупателя</w:t>
            </w:r>
            <w:r w:rsidR="003361AF" w:rsidRPr="003361AF">
              <w:rPr>
                <w:rFonts w:ascii="Times New Roman" w:hAnsi="Times New Roman"/>
                <w:bCs/>
                <w:sz w:val="24"/>
                <w:szCs w:val="24"/>
              </w:rPr>
              <w:t>.</w:t>
            </w: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A92896" w:rsidP="00091B1E">
            <w:pPr>
              <w:spacing w:after="0" w:line="240" w:lineRule="auto"/>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Pr>
                <w:rFonts w:ascii="Times New Roman" w:hAnsi="Times New Roman"/>
                <w:sz w:val="24"/>
                <w:szCs w:val="24"/>
              </w:rPr>
              <w:t xml:space="preserve">от суммы указанной в </w:t>
            </w:r>
            <w:r>
              <w:rPr>
                <w:rFonts w:ascii="Times New Roman" w:hAnsi="Times New Roman"/>
                <w:bCs/>
                <w:sz w:val="24"/>
                <w:szCs w:val="24"/>
              </w:rPr>
              <w:t xml:space="preserve">каждой </w:t>
            </w:r>
            <w:r>
              <w:rPr>
                <w:rFonts w:ascii="Times New Roman" w:hAnsi="Times New Roman"/>
                <w:sz w:val="24"/>
                <w:szCs w:val="24"/>
              </w:rPr>
              <w:t>спецификации,</w:t>
            </w:r>
            <w:r>
              <w:rPr>
                <w:rFonts w:ascii="Times New Roman" w:hAnsi="Times New Roman"/>
                <w:bCs/>
                <w:sz w:val="24"/>
                <w:szCs w:val="24"/>
              </w:rPr>
              <w:t xml:space="preserve"> составляемой Поставщиком в соответствии с заявкой Покупателя</w:t>
            </w:r>
            <w:r w:rsidRPr="005B799A">
              <w:rPr>
                <w:rFonts w:ascii="Times New Roman" w:hAnsi="Times New Roman"/>
                <w:sz w:val="24"/>
                <w:szCs w:val="24"/>
              </w:rPr>
              <w:t>.</w:t>
            </w:r>
            <w:r>
              <w:rPr>
                <w:rFonts w:ascii="Times New Roman" w:hAnsi="Times New Roman"/>
                <w:sz w:val="24"/>
                <w:szCs w:val="24"/>
              </w:rPr>
              <w:t xml:space="preserve"> Оставшиеся 50 % стоимости продукции оплачиваются в течение 5 рабочих дней с момента отгрузки продукции Покупателю.</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w:t>
            </w:r>
            <w:proofErr w:type="spellStart"/>
            <w:r w:rsidRPr="007D5012">
              <w:t>Выборгтеплоэнерго</w:t>
            </w:r>
            <w:proofErr w:type="spellEnd"/>
            <w:r w:rsidRPr="007D5012">
              <w:t>»</w:t>
            </w:r>
          </w:p>
          <w:p w:rsidR="00EA22FD" w:rsidRPr="007D5012" w:rsidRDefault="00EA22FD" w:rsidP="00207585">
            <w:pPr>
              <w:pStyle w:val="rvps46"/>
              <w:jc w:val="both"/>
              <w:rPr>
                <w:bCs/>
              </w:rPr>
            </w:pPr>
            <w:r w:rsidRPr="007D5012">
              <w:rPr>
                <w:bCs/>
              </w:rPr>
              <w:t>Место нахождения ОАО «</w:t>
            </w:r>
            <w:proofErr w:type="spellStart"/>
            <w:r w:rsidRPr="007D5012">
              <w:rPr>
                <w:bCs/>
              </w:rPr>
              <w:t>Выборгтеплоэнерго</w:t>
            </w:r>
            <w:proofErr w:type="spellEnd"/>
            <w:r w:rsidRPr="007D5012">
              <w:rPr>
                <w:bCs/>
              </w:rPr>
              <w:t>»: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 xml:space="preserve">Адрес официального </w:t>
            </w:r>
            <w:proofErr w:type="spellStart"/>
            <w:r w:rsidRPr="007D5012">
              <w:rPr>
                <w:bCs/>
              </w:rPr>
              <w:t>сайта</w:t>
            </w:r>
            <w:r w:rsidR="00FD27F3">
              <w:rPr>
                <w:bCs/>
              </w:rPr>
              <w:t>:</w:t>
            </w:r>
            <w:hyperlink r:id="rId12" w:history="1">
              <w:r w:rsidR="00FD27F3">
                <w:rPr>
                  <w:rStyle w:val="a6"/>
                </w:rPr>
                <w:t>http</w:t>
              </w:r>
              <w:proofErr w:type="spellEnd"/>
              <w:r w:rsidR="00FD27F3">
                <w:rPr>
                  <w:rStyle w:val="a6"/>
                </w:rPr>
                <w:t>://www.zakupki.gov.ru</w:t>
              </w:r>
            </w:hyperlink>
            <w:r w:rsidR="00FD27F3">
              <w:t xml:space="preserve"> и сайта</w:t>
            </w:r>
            <w:r w:rsidRPr="007D5012">
              <w:rPr>
                <w:bCs/>
              </w:rPr>
              <w:t xml:space="preserve"> Заказчика: </w:t>
            </w:r>
            <w:r w:rsidRPr="007D5012">
              <w:rPr>
                <w:bCs/>
                <w:lang w:val="en-US"/>
              </w:rPr>
              <w:t>www</w:t>
            </w:r>
            <w:r w:rsidRPr="007D5012">
              <w:rPr>
                <w:bCs/>
              </w:rPr>
              <w:t>.</w:t>
            </w:r>
            <w:r w:rsidRPr="007D5012">
              <w:rPr>
                <w:bCs/>
                <w:lang w:val="en-US"/>
              </w:rPr>
              <w:t>wpts</w:t>
            </w:r>
            <w:r w:rsidRPr="007D5012">
              <w:rPr>
                <w:bCs/>
              </w:rPr>
              <w:t>.</w:t>
            </w:r>
            <w:r w:rsidRPr="007D5012">
              <w:rPr>
                <w:bCs/>
                <w:lang w:val="en-US"/>
              </w:rPr>
              <w:t>vbg</w:t>
            </w:r>
            <w:r w:rsidRPr="007D5012">
              <w:rPr>
                <w:bCs/>
              </w:rPr>
              <w:t>.</w:t>
            </w:r>
            <w:r w:rsidRPr="007D5012">
              <w:rPr>
                <w:bCs/>
                <w:lang w:val="en-US"/>
              </w:rPr>
              <w:t>ru</w:t>
            </w:r>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lastRenderedPageBreak/>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электронной форме</w:t>
            </w:r>
          </w:p>
        </w:tc>
        <w:tc>
          <w:tcPr>
            <w:tcW w:w="6236" w:type="dxa"/>
          </w:tcPr>
          <w:p w:rsidR="00EA22FD" w:rsidRPr="007D5012" w:rsidRDefault="003361AF" w:rsidP="00EA053E">
            <w:pPr>
              <w:ind w:right="153"/>
              <w:jc w:val="both"/>
              <w:rPr>
                <w:rFonts w:ascii="Times New Roman" w:hAnsi="Times New Roman"/>
                <w:bCs/>
                <w:sz w:val="24"/>
                <w:szCs w:val="24"/>
              </w:rPr>
            </w:pPr>
            <w:r>
              <w:rPr>
                <w:rFonts w:ascii="Times New Roman" w:hAnsi="Times New Roman"/>
                <w:bCs/>
                <w:sz w:val="24"/>
                <w:szCs w:val="24"/>
              </w:rPr>
              <w:t>«</w:t>
            </w:r>
            <w:r w:rsidR="00EA053E">
              <w:rPr>
                <w:rFonts w:ascii="Times New Roman" w:hAnsi="Times New Roman"/>
                <w:bCs/>
                <w:sz w:val="24"/>
                <w:szCs w:val="24"/>
              </w:rPr>
              <w:t>18</w:t>
            </w:r>
            <w:r>
              <w:rPr>
                <w:rFonts w:ascii="Times New Roman" w:hAnsi="Times New Roman"/>
                <w:bCs/>
                <w:sz w:val="24"/>
                <w:szCs w:val="24"/>
              </w:rPr>
              <w:t>»</w:t>
            </w:r>
            <w:r w:rsidR="00FD27F3">
              <w:rPr>
                <w:rFonts w:ascii="Times New Roman" w:hAnsi="Times New Roman"/>
                <w:bCs/>
                <w:sz w:val="24"/>
                <w:szCs w:val="24"/>
              </w:rPr>
              <w:t xml:space="preserve"> </w:t>
            </w:r>
            <w:r w:rsidR="00EA053E">
              <w:rPr>
                <w:rFonts w:ascii="Times New Roman" w:hAnsi="Times New Roman"/>
                <w:bCs/>
                <w:sz w:val="24"/>
                <w:szCs w:val="24"/>
              </w:rPr>
              <w:t>марта</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CC3077" w:rsidRDefault="00B24FFB" w:rsidP="00CC3077">
            <w:pPr>
              <w:widowControl w:val="0"/>
              <w:spacing w:after="0" w:line="240" w:lineRule="auto"/>
              <w:rPr>
                <w:rFonts w:ascii="Times New Roman" w:hAnsi="Times New Roman"/>
                <w:bCs/>
                <w:sz w:val="24"/>
                <w:szCs w:val="24"/>
              </w:rPr>
            </w:pPr>
            <w:r>
              <w:rPr>
                <w:rFonts w:ascii="Times New Roman" w:hAnsi="Times New Roman"/>
                <w:sz w:val="24"/>
                <w:szCs w:val="24"/>
              </w:rPr>
              <w:t>136</w:t>
            </w:r>
            <w:r w:rsidR="00EA053E">
              <w:rPr>
                <w:rFonts w:ascii="Times New Roman" w:hAnsi="Times New Roman"/>
                <w:sz w:val="24"/>
                <w:szCs w:val="24"/>
              </w:rPr>
              <w:t> </w:t>
            </w:r>
            <w:r>
              <w:rPr>
                <w:rFonts w:ascii="Times New Roman" w:hAnsi="Times New Roman"/>
                <w:sz w:val="24"/>
                <w:szCs w:val="24"/>
              </w:rPr>
              <w:t>556</w:t>
            </w:r>
            <w:r w:rsidR="00EA053E">
              <w:rPr>
                <w:rFonts w:ascii="Times New Roman" w:hAnsi="Times New Roman"/>
                <w:sz w:val="24"/>
                <w:szCs w:val="24"/>
              </w:rPr>
              <w:t>,00</w:t>
            </w:r>
            <w:r w:rsidR="007E4666">
              <w:rPr>
                <w:rFonts w:ascii="Times New Roman" w:hAnsi="Times New Roman"/>
                <w:sz w:val="24"/>
                <w:szCs w:val="24"/>
              </w:rPr>
              <w:t xml:space="preserve"> (</w:t>
            </w:r>
            <w:r>
              <w:rPr>
                <w:rFonts w:ascii="Times New Roman" w:hAnsi="Times New Roman"/>
                <w:sz w:val="24"/>
                <w:szCs w:val="24"/>
              </w:rPr>
              <w:t>сто тридцать шесть тысяч пятьсот пятьдесят шесть</w:t>
            </w:r>
            <w:r w:rsidR="007E4666">
              <w:rPr>
                <w:rFonts w:ascii="Times New Roman" w:hAnsi="Times New Roman"/>
                <w:sz w:val="24"/>
                <w:szCs w:val="24"/>
              </w:rPr>
              <w:t xml:space="preserve">) руб. </w:t>
            </w:r>
            <w:r w:rsidR="00EA053E">
              <w:rPr>
                <w:rFonts w:ascii="Times New Roman" w:hAnsi="Times New Roman"/>
                <w:sz w:val="24"/>
                <w:szCs w:val="24"/>
              </w:rPr>
              <w:t>00</w:t>
            </w:r>
            <w:r w:rsidR="007E4666">
              <w:rPr>
                <w:rFonts w:ascii="Times New Roman" w:hAnsi="Times New Roman"/>
                <w:sz w:val="24"/>
                <w:szCs w:val="24"/>
              </w:rPr>
              <w:t xml:space="preserve"> коп</w:t>
            </w:r>
            <w:proofErr w:type="gramStart"/>
            <w:r w:rsidR="007E4666">
              <w:rPr>
                <w:rFonts w:ascii="Times New Roman" w:hAnsi="Times New Roman"/>
                <w:sz w:val="24"/>
                <w:szCs w:val="24"/>
              </w:rPr>
              <w:t>.</w:t>
            </w:r>
            <w:r w:rsidR="00EA22FD" w:rsidRPr="00CC3077">
              <w:rPr>
                <w:rFonts w:ascii="Times New Roman" w:hAnsi="Times New Roman"/>
                <w:bCs/>
                <w:sz w:val="24"/>
                <w:szCs w:val="24"/>
              </w:rPr>
              <w:t xml:space="preserve">, </w:t>
            </w:r>
            <w:proofErr w:type="gramEnd"/>
            <w:r w:rsidR="00EA22FD" w:rsidRPr="00CC3077">
              <w:rPr>
                <w:rFonts w:ascii="Times New Roman" w:hAnsi="Times New Roman"/>
                <w:bCs/>
                <w:sz w:val="24"/>
                <w:szCs w:val="24"/>
              </w:rPr>
              <w:t>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r w:rsidR="00EA053E">
              <w:rPr>
                <w:rFonts w:ascii="Times New Roman" w:hAnsi="Times New Roman" w:cs="Times New Roman"/>
                <w:color w:val="000000"/>
                <w:sz w:val="24"/>
                <w:szCs w:val="24"/>
              </w:rPr>
              <w:t xml:space="preserve"> В таком случае, начальная (максимальная) цена Договора указывается без учета НДС 18  %.</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6145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Pr="00CC3077">
              <w:rPr>
                <w:rFonts w:ascii="Times New Roman" w:hAnsi="Times New Roman"/>
                <w:sz w:val="24"/>
                <w:szCs w:val="24"/>
              </w:rPr>
              <w:t xml:space="preserve">. </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B24FFB">
              <w:rPr>
                <w:rFonts w:ascii="Times New Roman" w:hAnsi="Times New Roman"/>
                <w:color w:val="000000"/>
                <w:sz w:val="24"/>
                <w:szCs w:val="24"/>
              </w:rPr>
              <w:t>, а так же сертификат качества.</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lastRenderedPageBreak/>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FF"/>
                <w:sz w:val="24"/>
                <w:szCs w:val="24"/>
              </w:rPr>
            </w:pPr>
            <w:r w:rsidRPr="003361AF">
              <w:rPr>
                <w:rFonts w:ascii="Times New Roman" w:hAnsi="Times New Roman"/>
                <w:color w:val="000000"/>
                <w:sz w:val="24"/>
                <w:szCs w:val="24"/>
              </w:rPr>
              <w:t>сертификат качества</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14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6773F9" w:rsidRDefault="006773F9" w:rsidP="006773F9">
            <w:pPr>
              <w:pStyle w:val="Times12"/>
              <w:ind w:left="45" w:right="113" w:firstLine="0"/>
              <w:rPr>
                <w:bCs w:val="0"/>
                <w:sz w:val="22"/>
              </w:rPr>
            </w:pPr>
            <w:r w:rsidRPr="00481B08">
              <w:rPr>
                <w:bCs w:val="0"/>
                <w:sz w:val="22"/>
              </w:rPr>
              <w:t xml:space="preserve">Допускается. </w:t>
            </w:r>
          </w:p>
          <w:p w:rsidR="003361AF" w:rsidRPr="003361AF" w:rsidRDefault="003361AF" w:rsidP="003361AF">
            <w:pPr>
              <w:pStyle w:val="Times12"/>
              <w:ind w:left="45" w:right="113"/>
            </w:pPr>
            <w:r w:rsidRPr="003361AF">
              <w:t>Участники процедуры закупки могут привлекать субподрядчиков (соисполнителей) при условии, если представят в составе заявки доказательства того, что каждый из привлекаемых субподрядчиков (соисполнителей):</w:t>
            </w:r>
          </w:p>
          <w:p w:rsidR="003361AF" w:rsidRPr="003361AF" w:rsidRDefault="003361AF" w:rsidP="003361AF">
            <w:pPr>
              <w:pStyle w:val="Times12"/>
              <w:ind w:left="45" w:right="113"/>
            </w:pPr>
            <w:r w:rsidRPr="003361AF">
              <w:t>а) осведомлен о привлечении его в качестве субподрядчик</w:t>
            </w:r>
            <w:proofErr w:type="gramStart"/>
            <w:r w:rsidRPr="003361AF">
              <w:t>а(</w:t>
            </w:r>
            <w:proofErr w:type="gramEnd"/>
            <w:r w:rsidRPr="003361AF">
              <w:t>соисполнителя);</w:t>
            </w:r>
          </w:p>
          <w:p w:rsidR="003361AF" w:rsidRPr="003361AF" w:rsidRDefault="003361AF" w:rsidP="003361AF">
            <w:pPr>
              <w:pStyle w:val="Times12"/>
              <w:ind w:left="45" w:right="113"/>
            </w:pPr>
            <w:r w:rsidRPr="003361AF">
              <w:t xml:space="preserve">б) </w:t>
            </w:r>
            <w:proofErr w:type="gramStart"/>
            <w:r w:rsidRPr="003361AF">
              <w:t>согласен</w:t>
            </w:r>
            <w:proofErr w:type="gramEnd"/>
            <w:r w:rsidRPr="003361AF">
              <w:t xml:space="preserve"> с выделяемым ему перечнем, объемами, сроками и стоимостью поставки товара, выполнения работ, оказания услуг;</w:t>
            </w:r>
          </w:p>
          <w:p w:rsidR="003361AF" w:rsidRPr="003361AF" w:rsidRDefault="003361AF" w:rsidP="003361AF">
            <w:pPr>
              <w:pStyle w:val="Times12"/>
              <w:ind w:left="45" w:right="113"/>
            </w:pPr>
            <w:r w:rsidRPr="003361AF">
              <w:t>в) отвечает требованиям документации в объеме поставляемых товаров, выполняемых работ, оказываемых услуг субподрядчиком (соисполнителем).</w:t>
            </w:r>
          </w:p>
          <w:p w:rsidR="00EA22FD" w:rsidRPr="007D5012" w:rsidRDefault="003361AF" w:rsidP="006773F9">
            <w:pPr>
              <w:pStyle w:val="Times12"/>
              <w:ind w:left="45" w:right="113"/>
              <w:rPr>
                <w:spacing w:val="-6"/>
                <w:szCs w:val="24"/>
              </w:rPr>
            </w:pPr>
            <w:r w:rsidRPr="003361AF">
              <w:t xml:space="preserve">г) несет солидарно субсидиарную ответственность по обязательствам участника процедуры закупки - исполнителя по договору.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 xml:space="preserve">Дата, время, место </w:t>
            </w:r>
            <w:r w:rsidRPr="007D5012">
              <w:rPr>
                <w:rFonts w:ascii="Times New Roman" w:hAnsi="Times New Roman"/>
                <w:sz w:val="24"/>
                <w:szCs w:val="24"/>
              </w:rPr>
              <w:lastRenderedPageBreak/>
              <w:t>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lastRenderedPageBreak/>
              <w:t>Начало подачи заявок</w:t>
            </w:r>
            <w:r w:rsidR="00E10149">
              <w:rPr>
                <w:bCs w:val="0"/>
                <w:szCs w:val="24"/>
              </w:rPr>
              <w:t xml:space="preserve"> в письменной форме</w:t>
            </w:r>
            <w:r w:rsidRPr="00757E79">
              <w:rPr>
                <w:bCs w:val="0"/>
                <w:szCs w:val="24"/>
              </w:rPr>
              <w:t>:</w:t>
            </w:r>
          </w:p>
          <w:p w:rsidR="00EA22FD" w:rsidRPr="00757E79" w:rsidRDefault="00EA22FD" w:rsidP="00E10149">
            <w:pPr>
              <w:pStyle w:val="Times12"/>
              <w:ind w:right="113" w:firstLine="0"/>
              <w:rPr>
                <w:bCs w:val="0"/>
                <w:szCs w:val="24"/>
              </w:rPr>
            </w:pPr>
            <w:r>
              <w:rPr>
                <w:bCs w:val="0"/>
                <w:szCs w:val="24"/>
              </w:rPr>
              <w:lastRenderedPageBreak/>
              <w:t xml:space="preserve"> </w:t>
            </w:r>
            <w:r w:rsidR="006773F9">
              <w:rPr>
                <w:bCs w:val="0"/>
                <w:szCs w:val="24"/>
              </w:rPr>
              <w:t>«</w:t>
            </w:r>
            <w:r w:rsidR="003D4F9A">
              <w:rPr>
                <w:bCs w:val="0"/>
                <w:szCs w:val="24"/>
              </w:rPr>
              <w:t>18</w:t>
            </w:r>
            <w:r w:rsidR="006773F9">
              <w:rPr>
                <w:bCs w:val="0"/>
                <w:szCs w:val="24"/>
              </w:rPr>
              <w:t>»</w:t>
            </w:r>
            <w:r w:rsidR="00E4678E">
              <w:rPr>
                <w:bCs w:val="0"/>
                <w:szCs w:val="24"/>
              </w:rPr>
              <w:t xml:space="preserve"> </w:t>
            </w:r>
            <w:r w:rsidR="003D4F9A">
              <w:rPr>
                <w:bCs w:val="0"/>
                <w:szCs w:val="24"/>
              </w:rPr>
              <w:t>марта</w:t>
            </w:r>
            <w:r w:rsidR="00E4678E">
              <w:rPr>
                <w:bCs w:val="0"/>
                <w:szCs w:val="24"/>
              </w:rPr>
              <w:t xml:space="preserve"> </w:t>
            </w:r>
            <w:r w:rsidRPr="00757E79">
              <w:rPr>
                <w:bCs w:val="0"/>
                <w:szCs w:val="24"/>
              </w:rPr>
              <w:t>201</w:t>
            </w:r>
            <w:r w:rsidR="00331E25">
              <w:rPr>
                <w:bCs w:val="0"/>
                <w:szCs w:val="24"/>
              </w:rPr>
              <w:t>3</w:t>
            </w:r>
            <w:r w:rsidRPr="00757E79">
              <w:rPr>
                <w:bCs w:val="0"/>
                <w:szCs w:val="24"/>
              </w:rPr>
              <w:t>г.</w:t>
            </w:r>
            <w:r>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3D4F9A">
              <w:rPr>
                <w:bCs w:val="0"/>
                <w:szCs w:val="24"/>
              </w:rPr>
              <w:t>22</w:t>
            </w:r>
            <w:r>
              <w:rPr>
                <w:bCs w:val="0"/>
                <w:szCs w:val="24"/>
              </w:rPr>
              <w:t>»</w:t>
            </w:r>
            <w:r w:rsidR="00E4678E">
              <w:rPr>
                <w:bCs w:val="0"/>
                <w:szCs w:val="24"/>
              </w:rPr>
              <w:t xml:space="preserve"> </w:t>
            </w:r>
            <w:r w:rsidR="003D4F9A">
              <w:rPr>
                <w:bCs w:val="0"/>
                <w:szCs w:val="24"/>
              </w:rPr>
              <w:t>марта</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 xml:space="preserve">г.  </w:t>
            </w:r>
            <w:r w:rsidR="003D4F9A">
              <w:rPr>
                <w:bCs w:val="0"/>
                <w:szCs w:val="24"/>
              </w:rPr>
              <w:t>17</w:t>
            </w:r>
            <w:r w:rsidR="00EA22FD" w:rsidRPr="00757E79">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3D4F9A">
              <w:rPr>
                <w:bCs w:val="0"/>
                <w:szCs w:val="24"/>
              </w:rPr>
              <w:t>22</w:t>
            </w:r>
            <w:r w:rsidR="006773F9">
              <w:rPr>
                <w:bCs w:val="0"/>
                <w:szCs w:val="24"/>
              </w:rPr>
              <w:t>»</w:t>
            </w:r>
            <w:r w:rsidR="00E4678E">
              <w:rPr>
                <w:bCs w:val="0"/>
                <w:szCs w:val="24"/>
              </w:rPr>
              <w:t xml:space="preserve"> </w:t>
            </w:r>
            <w:r w:rsidR="003D4F9A">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w:t>
            </w:r>
            <w:r w:rsidR="003D4F9A">
              <w:rPr>
                <w:bCs w:val="0"/>
                <w:szCs w:val="24"/>
              </w:rPr>
              <w:t>17</w:t>
            </w:r>
            <w:r w:rsidR="00A839C6">
              <w:rPr>
                <w:bCs w:val="0"/>
                <w:szCs w:val="24"/>
              </w:rPr>
              <w:t>-00 часов</w:t>
            </w:r>
            <w:r w:rsidRPr="00757E79">
              <w:rPr>
                <w:bCs w:val="0"/>
                <w:szCs w:val="24"/>
              </w:rPr>
              <w:t>.</w:t>
            </w:r>
          </w:p>
          <w:p w:rsidR="00EA22FD" w:rsidRPr="007D5012" w:rsidRDefault="00EA22FD" w:rsidP="003D4F9A">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3D4F9A">
              <w:rPr>
                <w:bCs w:val="0"/>
                <w:szCs w:val="24"/>
              </w:rPr>
              <w:t>25</w:t>
            </w:r>
            <w:r w:rsidR="006773F9">
              <w:rPr>
                <w:bCs w:val="0"/>
                <w:szCs w:val="24"/>
              </w:rPr>
              <w:t>»</w:t>
            </w:r>
            <w:r w:rsidR="00E4678E">
              <w:rPr>
                <w:bCs w:val="0"/>
                <w:szCs w:val="24"/>
              </w:rPr>
              <w:t xml:space="preserve"> </w:t>
            </w:r>
            <w:r w:rsidR="003D4F9A">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E10149" w:rsidRDefault="00E10149" w:rsidP="00E10149">
      <w:pPr>
        <w:pStyle w:val="af6"/>
        <w:rPr>
          <w:rFonts w:ascii="Times New Roman" w:hAnsi="Times New Roman"/>
          <w:b/>
          <w:sz w:val="24"/>
          <w:szCs w:val="24"/>
        </w:rPr>
      </w:pPr>
      <w:r>
        <w:rPr>
          <w:rFonts w:ascii="Times New Roman" w:hAnsi="Times New Roman"/>
          <w:b/>
          <w:sz w:val="24"/>
          <w:szCs w:val="24"/>
        </w:rPr>
        <w:t>1. Перечень продукции</w:t>
      </w:r>
    </w:p>
    <w:tbl>
      <w:tblPr>
        <w:tblW w:w="4750" w:type="pct"/>
        <w:tblInd w:w="39" w:type="dxa"/>
        <w:tblCellMar>
          <w:left w:w="40" w:type="dxa"/>
          <w:right w:w="40" w:type="dxa"/>
        </w:tblCellMar>
        <w:tblLook w:val="04A0"/>
      </w:tblPr>
      <w:tblGrid>
        <w:gridCol w:w="862"/>
        <w:gridCol w:w="6199"/>
        <w:gridCol w:w="690"/>
        <w:gridCol w:w="1212"/>
      </w:tblGrid>
      <w:tr w:rsidR="00B24FFB" w:rsidTr="00B24FFB">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tcPr>
          <w:p w:rsidR="00B24FFB" w:rsidRDefault="00B24FFB">
            <w:pPr>
              <w:shd w:val="clear" w:color="auto" w:fill="FFFFFF"/>
              <w:spacing w:after="0"/>
              <w:jc w:val="center"/>
              <w:rPr>
                <w:rFonts w:ascii="Times New Roman" w:hAnsi="Times New Roman"/>
                <w:color w:val="000000"/>
              </w:rPr>
            </w:pPr>
          </w:p>
          <w:p w:rsidR="00B24FFB" w:rsidRDefault="00B24FFB">
            <w:pPr>
              <w:shd w:val="clear" w:color="auto" w:fill="FFFFFF"/>
              <w:spacing w:after="0"/>
              <w:jc w:val="center"/>
              <w:rPr>
                <w:rFonts w:ascii="Times New Roman" w:hAnsi="Times New Roman"/>
                <w:color w:val="000000"/>
              </w:rPr>
            </w:pPr>
            <w:r>
              <w:rPr>
                <w:rFonts w:ascii="Times New Roman" w:hAnsi="Times New Roman"/>
                <w:color w:val="000000"/>
              </w:rPr>
              <w:t>№</w:t>
            </w:r>
          </w:p>
        </w:tc>
        <w:tc>
          <w:tcPr>
            <w:tcW w:w="3458" w:type="pct"/>
            <w:tcBorders>
              <w:top w:val="single" w:sz="6" w:space="0" w:color="auto"/>
              <w:left w:val="single" w:sz="6" w:space="0" w:color="auto"/>
              <w:bottom w:val="single" w:sz="6" w:space="0" w:color="auto"/>
              <w:right w:val="single" w:sz="6" w:space="0" w:color="auto"/>
            </w:tcBorders>
            <w:shd w:val="clear" w:color="auto" w:fill="FFFFFF"/>
          </w:tcPr>
          <w:p w:rsidR="00B24FFB" w:rsidRDefault="00B24FFB">
            <w:pPr>
              <w:shd w:val="clear" w:color="auto" w:fill="FFFFFF"/>
              <w:spacing w:after="0"/>
              <w:jc w:val="center"/>
              <w:rPr>
                <w:rFonts w:ascii="Times New Roman" w:hAnsi="Times New Roman"/>
                <w:color w:val="000000"/>
              </w:rPr>
            </w:pPr>
          </w:p>
          <w:p w:rsidR="00B24FFB" w:rsidRDefault="00B24FFB">
            <w:pPr>
              <w:shd w:val="clear" w:color="auto" w:fill="FFFFFF"/>
              <w:spacing w:after="0"/>
              <w:jc w:val="center"/>
              <w:rPr>
                <w:rFonts w:ascii="Times New Roman" w:hAnsi="Times New Roman"/>
                <w:color w:val="000000"/>
              </w:rPr>
            </w:pPr>
            <w:r>
              <w:rPr>
                <w:rFonts w:ascii="Times New Roman" w:hAnsi="Times New Roman"/>
                <w:color w:val="000000"/>
              </w:rPr>
              <w:t>Наименование продукции.</w:t>
            </w:r>
          </w:p>
        </w:tc>
        <w:tc>
          <w:tcPr>
            <w:tcW w:w="385"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jc w:val="center"/>
              <w:rPr>
                <w:rFonts w:ascii="Times New Roman" w:hAnsi="Times New Roman"/>
                <w:color w:val="000000"/>
              </w:rPr>
            </w:pPr>
            <w:r>
              <w:rPr>
                <w:rFonts w:ascii="Times New Roman" w:hAnsi="Times New Roman"/>
                <w:color w:val="000000"/>
              </w:rPr>
              <w:t xml:space="preserve">Ед. </w:t>
            </w:r>
            <w:proofErr w:type="spellStart"/>
            <w:r>
              <w:rPr>
                <w:rFonts w:ascii="Times New Roman" w:hAnsi="Times New Roman"/>
                <w:color w:val="000000"/>
              </w:rPr>
              <w:t>изм</w:t>
            </w:r>
            <w:proofErr w:type="spellEnd"/>
            <w:r>
              <w:rPr>
                <w:rFonts w:ascii="Times New Roman" w:hAnsi="Times New Roman"/>
                <w:color w:val="000000"/>
              </w:rPr>
              <w:t>.</w:t>
            </w:r>
          </w:p>
        </w:tc>
        <w:tc>
          <w:tcPr>
            <w:tcW w:w="676"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pacing w:after="0"/>
              <w:jc w:val="center"/>
              <w:rPr>
                <w:rFonts w:ascii="Times New Roman" w:hAnsi="Times New Roman"/>
                <w:color w:val="000000"/>
              </w:rPr>
            </w:pPr>
            <w:r>
              <w:rPr>
                <w:rFonts w:ascii="Times New Roman" w:hAnsi="Times New Roman"/>
                <w:color w:val="000000"/>
              </w:rPr>
              <w:t>Кол-во</w:t>
            </w:r>
          </w:p>
        </w:tc>
      </w:tr>
      <w:tr w:rsidR="00B24FFB" w:rsidTr="00B24FFB">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1</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bottom"/>
            <w:hideMark/>
          </w:tcPr>
          <w:p w:rsidR="00B24FFB" w:rsidRDefault="00B24FFB">
            <w:pPr>
              <w:shd w:val="clear" w:color="auto" w:fill="FFFFFF"/>
              <w:spacing w:after="0"/>
              <w:rPr>
                <w:rFonts w:ascii="Times New Roman" w:hAnsi="Times New Roman"/>
              </w:rPr>
            </w:pPr>
            <w:r>
              <w:rPr>
                <w:rFonts w:ascii="Times New Roman" w:hAnsi="Times New Roman"/>
              </w:rPr>
              <w:t xml:space="preserve">Порошок шамотный </w:t>
            </w:r>
            <w:proofErr w:type="spellStart"/>
            <w:r>
              <w:rPr>
                <w:rFonts w:ascii="Times New Roman" w:hAnsi="Times New Roman"/>
              </w:rPr>
              <w:t>крупн</w:t>
            </w:r>
            <w:proofErr w:type="gramStart"/>
            <w:r>
              <w:rPr>
                <w:rFonts w:ascii="Times New Roman" w:hAnsi="Times New Roman"/>
              </w:rPr>
              <w:t>.п</w:t>
            </w:r>
            <w:proofErr w:type="gramEnd"/>
            <w:r>
              <w:rPr>
                <w:rFonts w:ascii="Times New Roman" w:hAnsi="Times New Roman"/>
              </w:rPr>
              <w:t>омол</w:t>
            </w:r>
            <w:proofErr w:type="spellEnd"/>
          </w:p>
        </w:tc>
        <w:tc>
          <w:tcPr>
            <w:tcW w:w="385"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т</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1</w:t>
            </w:r>
          </w:p>
        </w:tc>
      </w:tr>
      <w:tr w:rsidR="00B24FFB" w:rsidTr="00B24FFB">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 xml:space="preserve">2 </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 xml:space="preserve"> Жидкое стекло</w:t>
            </w:r>
          </w:p>
        </w:tc>
        <w:tc>
          <w:tcPr>
            <w:tcW w:w="385"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кг</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 xml:space="preserve">100 </w:t>
            </w:r>
          </w:p>
        </w:tc>
      </w:tr>
      <w:tr w:rsidR="00B24FFB" w:rsidTr="00B24FFB">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 xml:space="preserve">3 </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 xml:space="preserve"> Цемент глиноземистый ГЦ-40</w:t>
            </w:r>
          </w:p>
        </w:tc>
        <w:tc>
          <w:tcPr>
            <w:tcW w:w="385"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кг</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200</w:t>
            </w:r>
          </w:p>
        </w:tc>
      </w:tr>
      <w:tr w:rsidR="00B24FFB" w:rsidTr="00B24FFB">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 xml:space="preserve">4 </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Асбест листовой 5мм</w:t>
            </w:r>
          </w:p>
        </w:tc>
        <w:tc>
          <w:tcPr>
            <w:tcW w:w="385"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кг</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80</w:t>
            </w:r>
          </w:p>
        </w:tc>
      </w:tr>
      <w:tr w:rsidR="00B24FFB" w:rsidTr="00B24FFB">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5</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 xml:space="preserve"> </w:t>
            </w:r>
            <w:proofErr w:type="spellStart"/>
            <w:r>
              <w:rPr>
                <w:rFonts w:ascii="Times New Roman" w:hAnsi="Times New Roman"/>
              </w:rPr>
              <w:t>Асбополотно</w:t>
            </w:r>
            <w:proofErr w:type="spellEnd"/>
            <w:r>
              <w:rPr>
                <w:rFonts w:ascii="Times New Roman" w:hAnsi="Times New Roman"/>
              </w:rPr>
              <w:t xml:space="preserve">  АТ-3</w:t>
            </w:r>
          </w:p>
        </w:tc>
        <w:tc>
          <w:tcPr>
            <w:tcW w:w="385"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кв.м.</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 xml:space="preserve">40 </w:t>
            </w:r>
          </w:p>
        </w:tc>
      </w:tr>
      <w:tr w:rsidR="00B24FFB" w:rsidTr="00B24FFB">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6</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 xml:space="preserve">Шамотный порошок </w:t>
            </w:r>
          </w:p>
          <w:p w:rsidR="00B24FFB" w:rsidRDefault="00B24FFB">
            <w:pPr>
              <w:shd w:val="clear" w:color="auto" w:fill="FFFFFF"/>
              <w:spacing w:after="0"/>
              <w:rPr>
                <w:rFonts w:ascii="Times New Roman" w:hAnsi="Times New Roman"/>
              </w:rPr>
            </w:pPr>
            <w:r>
              <w:rPr>
                <w:rFonts w:ascii="Times New Roman" w:hAnsi="Times New Roman"/>
              </w:rPr>
              <w:t>тонкомолотый</w:t>
            </w:r>
          </w:p>
        </w:tc>
        <w:tc>
          <w:tcPr>
            <w:tcW w:w="385"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т</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3</w:t>
            </w:r>
          </w:p>
        </w:tc>
      </w:tr>
      <w:tr w:rsidR="00B24FFB" w:rsidTr="00B24FFB">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7</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 xml:space="preserve">Кирпич </w:t>
            </w:r>
            <w:proofErr w:type="spellStart"/>
            <w:r>
              <w:rPr>
                <w:rFonts w:ascii="Times New Roman" w:hAnsi="Times New Roman"/>
              </w:rPr>
              <w:t>огнеуп</w:t>
            </w:r>
            <w:proofErr w:type="spellEnd"/>
            <w:r>
              <w:rPr>
                <w:rFonts w:ascii="Times New Roman" w:hAnsi="Times New Roman"/>
              </w:rPr>
              <w:t xml:space="preserve">. Ш-5                 </w:t>
            </w:r>
          </w:p>
        </w:tc>
        <w:tc>
          <w:tcPr>
            <w:tcW w:w="385"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 xml:space="preserve">шт.     </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1350</w:t>
            </w:r>
          </w:p>
        </w:tc>
      </w:tr>
      <w:tr w:rsidR="00B24FFB" w:rsidTr="00B24FFB">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8</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 xml:space="preserve">Глина огнеупорная ПГБ      </w:t>
            </w:r>
          </w:p>
        </w:tc>
        <w:tc>
          <w:tcPr>
            <w:tcW w:w="385"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т.</w:t>
            </w:r>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 xml:space="preserve"> 1</w:t>
            </w:r>
          </w:p>
        </w:tc>
      </w:tr>
      <w:tr w:rsidR="00B24FFB" w:rsidTr="00B24FFB">
        <w:trPr>
          <w:trHeight w:val="20"/>
        </w:trPr>
        <w:tc>
          <w:tcPr>
            <w:tcW w:w="481"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9</w:t>
            </w:r>
          </w:p>
        </w:tc>
        <w:tc>
          <w:tcPr>
            <w:tcW w:w="3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proofErr w:type="spellStart"/>
            <w:r>
              <w:rPr>
                <w:rFonts w:ascii="Times New Roman" w:hAnsi="Times New Roman"/>
              </w:rPr>
              <w:t>Муллитокремнеземистый</w:t>
            </w:r>
            <w:proofErr w:type="spellEnd"/>
            <w:r>
              <w:rPr>
                <w:rFonts w:ascii="Times New Roman" w:hAnsi="Times New Roman"/>
              </w:rPr>
              <w:t xml:space="preserve"> войлок МКРВ – 200            </w:t>
            </w:r>
          </w:p>
        </w:tc>
        <w:tc>
          <w:tcPr>
            <w:tcW w:w="385" w:type="pct"/>
            <w:tcBorders>
              <w:top w:val="single" w:sz="6" w:space="0" w:color="auto"/>
              <w:left w:val="single" w:sz="6" w:space="0" w:color="auto"/>
              <w:bottom w:val="single" w:sz="6" w:space="0" w:color="auto"/>
              <w:right w:val="single" w:sz="6" w:space="0" w:color="auto"/>
            </w:tcBorders>
            <w:shd w:val="clear" w:color="auto" w:fill="FFFFFF"/>
            <w:hideMark/>
          </w:tcPr>
          <w:p w:rsidR="00B24FFB" w:rsidRDefault="00B24FFB">
            <w:pPr>
              <w:shd w:val="clear" w:color="auto" w:fill="FFFFFF"/>
              <w:spacing w:after="0"/>
              <w:rPr>
                <w:rFonts w:ascii="Times New Roman" w:hAnsi="Times New Roman"/>
              </w:rPr>
            </w:pPr>
            <w:r>
              <w:rPr>
                <w:rFonts w:ascii="Times New Roman" w:hAnsi="Times New Roman"/>
              </w:rPr>
              <w:t>кг</w:t>
            </w:r>
            <w:proofErr w:type="gramStart"/>
            <w:r>
              <w:rPr>
                <w:rFonts w:ascii="Times New Roman" w:hAnsi="Times New Roman"/>
              </w:rPr>
              <w:t xml:space="preserve"> .</w:t>
            </w:r>
            <w:proofErr w:type="gramEnd"/>
          </w:p>
        </w:tc>
        <w:tc>
          <w:tcPr>
            <w:tcW w:w="67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B24FFB" w:rsidRDefault="00B24FFB">
            <w:pPr>
              <w:shd w:val="clear" w:color="auto" w:fill="FFFFFF"/>
              <w:spacing w:after="0"/>
              <w:rPr>
                <w:rFonts w:ascii="Times New Roman" w:hAnsi="Times New Roman"/>
              </w:rPr>
            </w:pPr>
            <w:r>
              <w:rPr>
                <w:rFonts w:ascii="Times New Roman" w:hAnsi="Times New Roman"/>
              </w:rPr>
              <w:t xml:space="preserve"> 15</w:t>
            </w:r>
          </w:p>
        </w:tc>
      </w:tr>
    </w:tbl>
    <w:p w:rsidR="00E10149" w:rsidRDefault="00E10149" w:rsidP="00E10149">
      <w:pPr>
        <w:pStyle w:val="af6"/>
        <w:rPr>
          <w:rFonts w:ascii="Times New Roman" w:hAnsi="Times New Roman"/>
          <w:sz w:val="24"/>
          <w:szCs w:val="24"/>
        </w:rPr>
      </w:pPr>
    </w:p>
    <w:sectPr w:rsidR="00E10149" w:rsidSect="001E3339">
      <w:type w:val="continuous"/>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879" w:rsidRDefault="002C2879" w:rsidP="00B41620">
      <w:pPr>
        <w:spacing w:after="0" w:line="240" w:lineRule="auto"/>
      </w:pPr>
      <w:r>
        <w:separator/>
      </w:r>
    </w:p>
  </w:endnote>
  <w:endnote w:type="continuationSeparator" w:id="0">
    <w:p w:rsidR="002C2879" w:rsidRDefault="002C2879"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879" w:rsidRDefault="001C7DDF">
    <w:pPr>
      <w:pStyle w:val="aff"/>
      <w:jc w:val="right"/>
    </w:pPr>
    <w:fldSimple w:instr=" PAGE   \* MERGEFORMAT ">
      <w:r w:rsidR="00B24FFB">
        <w:rPr>
          <w:noProof/>
        </w:rPr>
        <w:t>33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879" w:rsidRDefault="002C2879" w:rsidP="00B41620">
      <w:pPr>
        <w:spacing w:after="0" w:line="240" w:lineRule="auto"/>
      </w:pPr>
      <w:r>
        <w:separator/>
      </w:r>
    </w:p>
  </w:footnote>
  <w:footnote w:type="continuationSeparator" w:id="0">
    <w:p w:rsidR="002C2879" w:rsidRDefault="002C2879" w:rsidP="00B41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0E0F09CD"/>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7">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8">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9">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10">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3">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55C6AB9"/>
    <w:multiLevelType w:val="singleLevel"/>
    <w:tmpl w:val="FBC09778"/>
    <w:lvl w:ilvl="0">
      <w:start w:val="2"/>
      <w:numFmt w:val="decimal"/>
      <w:lvlText w:val="2.%1."/>
      <w:legacy w:legacy="1" w:legacySpace="0" w:legacyIndent="431"/>
      <w:lvlJc w:val="left"/>
      <w:rPr>
        <w:rFonts w:ascii="Times New Roman" w:hAnsi="Times New Roman" w:cs="Times New Roman" w:hint="default"/>
      </w:rPr>
    </w:lvl>
  </w:abstractNum>
  <w:abstractNum w:abstractNumId="15">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6">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18">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2">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5">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2">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3">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7">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9">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0">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1">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3">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8"/>
  </w:num>
  <w:num w:numId="26">
    <w:abstractNumId w:val="14"/>
  </w:num>
  <w:num w:numId="27">
    <w:abstractNumId w:val="40"/>
  </w:num>
  <w:num w:numId="28">
    <w:abstractNumId w:val="10"/>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3"/>
  </w:num>
  <w:num w:numId="33">
    <w:abstractNumId w:val="17"/>
  </w:num>
  <w:num w:numId="34">
    <w:abstractNumId w:val="18"/>
  </w:num>
  <w:num w:numId="35">
    <w:abstractNumId w:val="31"/>
  </w:num>
  <w:num w:numId="36">
    <w:abstractNumId w:val="1"/>
  </w:num>
  <w:num w:numId="37">
    <w:abstractNumId w:val="6"/>
  </w:num>
  <w:num w:numId="38">
    <w:abstractNumId w:val="9"/>
  </w:num>
  <w:num w:numId="39">
    <w:abstractNumId w:val="32"/>
  </w:num>
  <w:num w:numId="40">
    <w:abstractNumId w:val="24"/>
  </w:num>
  <w:num w:numId="41">
    <w:abstractNumId w:val="3"/>
  </w:num>
  <w:num w:numId="42">
    <w:abstractNumId w:val="16"/>
  </w:num>
  <w:num w:numId="43">
    <w:abstractNumId w:val="33"/>
  </w:num>
  <w:num w:numId="44">
    <w:abstractNumId w:val="26"/>
  </w:num>
  <w:num w:numId="45">
    <w:abstractNumId w:val="37"/>
  </w:num>
  <w:num w:numId="46">
    <w:abstractNumId w:val="11"/>
  </w:num>
  <w:num w:numId="47">
    <w:abstractNumId w:val="5"/>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2092D"/>
    <w:rsid w:val="00023D95"/>
    <w:rsid w:val="0002690D"/>
    <w:rsid w:val="000272BE"/>
    <w:rsid w:val="00032313"/>
    <w:rsid w:val="000459A9"/>
    <w:rsid w:val="000471BF"/>
    <w:rsid w:val="00052344"/>
    <w:rsid w:val="00053D61"/>
    <w:rsid w:val="00061225"/>
    <w:rsid w:val="000636E9"/>
    <w:rsid w:val="000712A6"/>
    <w:rsid w:val="00076123"/>
    <w:rsid w:val="00091B1E"/>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1DBE"/>
    <w:rsid w:val="00117A52"/>
    <w:rsid w:val="001503FB"/>
    <w:rsid w:val="0015487B"/>
    <w:rsid w:val="00157378"/>
    <w:rsid w:val="00166D8C"/>
    <w:rsid w:val="001703A5"/>
    <w:rsid w:val="001741AE"/>
    <w:rsid w:val="001B07D6"/>
    <w:rsid w:val="001B5C7D"/>
    <w:rsid w:val="001C7DDF"/>
    <w:rsid w:val="001D09AC"/>
    <w:rsid w:val="001D52CD"/>
    <w:rsid w:val="001E30B6"/>
    <w:rsid w:val="001E3339"/>
    <w:rsid w:val="001E6EBE"/>
    <w:rsid w:val="001F09F9"/>
    <w:rsid w:val="0020577B"/>
    <w:rsid w:val="00207585"/>
    <w:rsid w:val="002216A8"/>
    <w:rsid w:val="00234BE4"/>
    <w:rsid w:val="0024568F"/>
    <w:rsid w:val="0025371C"/>
    <w:rsid w:val="00263778"/>
    <w:rsid w:val="00276661"/>
    <w:rsid w:val="00276A87"/>
    <w:rsid w:val="002807A2"/>
    <w:rsid w:val="00282DA6"/>
    <w:rsid w:val="002834FC"/>
    <w:rsid w:val="00296297"/>
    <w:rsid w:val="00296A52"/>
    <w:rsid w:val="002A779C"/>
    <w:rsid w:val="002B1A99"/>
    <w:rsid w:val="002B4962"/>
    <w:rsid w:val="002C0A75"/>
    <w:rsid w:val="002C2879"/>
    <w:rsid w:val="002E696E"/>
    <w:rsid w:val="00306C28"/>
    <w:rsid w:val="00320577"/>
    <w:rsid w:val="00323976"/>
    <w:rsid w:val="00331E25"/>
    <w:rsid w:val="00332783"/>
    <w:rsid w:val="00335815"/>
    <w:rsid w:val="003361AF"/>
    <w:rsid w:val="003379A3"/>
    <w:rsid w:val="0034279B"/>
    <w:rsid w:val="00344699"/>
    <w:rsid w:val="003515DB"/>
    <w:rsid w:val="00367D3D"/>
    <w:rsid w:val="00375203"/>
    <w:rsid w:val="0037611F"/>
    <w:rsid w:val="00391911"/>
    <w:rsid w:val="003956D3"/>
    <w:rsid w:val="003A0957"/>
    <w:rsid w:val="003B0208"/>
    <w:rsid w:val="003B3CF6"/>
    <w:rsid w:val="003D4F9A"/>
    <w:rsid w:val="003E78BE"/>
    <w:rsid w:val="00423A31"/>
    <w:rsid w:val="00427FCA"/>
    <w:rsid w:val="00433730"/>
    <w:rsid w:val="00434979"/>
    <w:rsid w:val="0044008E"/>
    <w:rsid w:val="00441076"/>
    <w:rsid w:val="0044613B"/>
    <w:rsid w:val="004651FB"/>
    <w:rsid w:val="004658C0"/>
    <w:rsid w:val="004723BD"/>
    <w:rsid w:val="004726CF"/>
    <w:rsid w:val="00472B95"/>
    <w:rsid w:val="00490309"/>
    <w:rsid w:val="0049341F"/>
    <w:rsid w:val="004B2026"/>
    <w:rsid w:val="004E6337"/>
    <w:rsid w:val="005138E7"/>
    <w:rsid w:val="00514976"/>
    <w:rsid w:val="00537420"/>
    <w:rsid w:val="00546B51"/>
    <w:rsid w:val="00554680"/>
    <w:rsid w:val="00557522"/>
    <w:rsid w:val="0056220F"/>
    <w:rsid w:val="00563C6E"/>
    <w:rsid w:val="005660B6"/>
    <w:rsid w:val="00567921"/>
    <w:rsid w:val="00583B6B"/>
    <w:rsid w:val="00584EE1"/>
    <w:rsid w:val="005856DD"/>
    <w:rsid w:val="00586155"/>
    <w:rsid w:val="005B799A"/>
    <w:rsid w:val="005B7E0A"/>
    <w:rsid w:val="005D45EB"/>
    <w:rsid w:val="005E0357"/>
    <w:rsid w:val="005F12A9"/>
    <w:rsid w:val="005F7B8C"/>
    <w:rsid w:val="006039D5"/>
    <w:rsid w:val="00611384"/>
    <w:rsid w:val="0061149F"/>
    <w:rsid w:val="0062135A"/>
    <w:rsid w:val="00621F98"/>
    <w:rsid w:val="00625C99"/>
    <w:rsid w:val="00654A64"/>
    <w:rsid w:val="00661B1C"/>
    <w:rsid w:val="00671673"/>
    <w:rsid w:val="0067321E"/>
    <w:rsid w:val="006773F9"/>
    <w:rsid w:val="006A06A5"/>
    <w:rsid w:val="006A2C54"/>
    <w:rsid w:val="006B4AA7"/>
    <w:rsid w:val="006C1D09"/>
    <w:rsid w:val="006D4999"/>
    <w:rsid w:val="006F1CEA"/>
    <w:rsid w:val="00711570"/>
    <w:rsid w:val="00717C27"/>
    <w:rsid w:val="00725647"/>
    <w:rsid w:val="00726082"/>
    <w:rsid w:val="00757E79"/>
    <w:rsid w:val="00760263"/>
    <w:rsid w:val="00766C08"/>
    <w:rsid w:val="00776B0B"/>
    <w:rsid w:val="0078089B"/>
    <w:rsid w:val="0078542A"/>
    <w:rsid w:val="007B4CAB"/>
    <w:rsid w:val="007C7DB3"/>
    <w:rsid w:val="007D4ED9"/>
    <w:rsid w:val="007D5012"/>
    <w:rsid w:val="007E1216"/>
    <w:rsid w:val="007E15CC"/>
    <w:rsid w:val="007E4666"/>
    <w:rsid w:val="007F3DF9"/>
    <w:rsid w:val="00813AC3"/>
    <w:rsid w:val="00815CBC"/>
    <w:rsid w:val="00835013"/>
    <w:rsid w:val="00884186"/>
    <w:rsid w:val="008867EC"/>
    <w:rsid w:val="00897217"/>
    <w:rsid w:val="008B7240"/>
    <w:rsid w:val="008C699D"/>
    <w:rsid w:val="008D1D31"/>
    <w:rsid w:val="008D58E3"/>
    <w:rsid w:val="008D60F7"/>
    <w:rsid w:val="008E2CA3"/>
    <w:rsid w:val="008F56AB"/>
    <w:rsid w:val="0090146E"/>
    <w:rsid w:val="00904BB1"/>
    <w:rsid w:val="00914838"/>
    <w:rsid w:val="00924B25"/>
    <w:rsid w:val="00925EF3"/>
    <w:rsid w:val="009336B5"/>
    <w:rsid w:val="00942467"/>
    <w:rsid w:val="00945A6D"/>
    <w:rsid w:val="009565F7"/>
    <w:rsid w:val="00960234"/>
    <w:rsid w:val="00967CAA"/>
    <w:rsid w:val="00967F71"/>
    <w:rsid w:val="00972FD0"/>
    <w:rsid w:val="0098209C"/>
    <w:rsid w:val="0098525A"/>
    <w:rsid w:val="00993885"/>
    <w:rsid w:val="009B58AE"/>
    <w:rsid w:val="009D2A6D"/>
    <w:rsid w:val="009D5633"/>
    <w:rsid w:val="00A06B3E"/>
    <w:rsid w:val="00A102FF"/>
    <w:rsid w:val="00A30765"/>
    <w:rsid w:val="00A4214A"/>
    <w:rsid w:val="00A46C7C"/>
    <w:rsid w:val="00A6757A"/>
    <w:rsid w:val="00A839C6"/>
    <w:rsid w:val="00A8754B"/>
    <w:rsid w:val="00A92896"/>
    <w:rsid w:val="00AA4AA8"/>
    <w:rsid w:val="00AC1714"/>
    <w:rsid w:val="00AC6C12"/>
    <w:rsid w:val="00AF47C0"/>
    <w:rsid w:val="00B175A2"/>
    <w:rsid w:val="00B24FFB"/>
    <w:rsid w:val="00B31E5E"/>
    <w:rsid w:val="00B41620"/>
    <w:rsid w:val="00B5011B"/>
    <w:rsid w:val="00B601B5"/>
    <w:rsid w:val="00B61457"/>
    <w:rsid w:val="00B6768C"/>
    <w:rsid w:val="00B71D96"/>
    <w:rsid w:val="00BB59CF"/>
    <w:rsid w:val="00BD3C39"/>
    <w:rsid w:val="00BE20DA"/>
    <w:rsid w:val="00BF6C6B"/>
    <w:rsid w:val="00C06656"/>
    <w:rsid w:val="00C161E8"/>
    <w:rsid w:val="00C2379A"/>
    <w:rsid w:val="00C238D1"/>
    <w:rsid w:val="00C44AD4"/>
    <w:rsid w:val="00C47DC9"/>
    <w:rsid w:val="00C57F82"/>
    <w:rsid w:val="00C634C6"/>
    <w:rsid w:val="00C84F4D"/>
    <w:rsid w:val="00C92CE9"/>
    <w:rsid w:val="00CA0662"/>
    <w:rsid w:val="00CA5399"/>
    <w:rsid w:val="00CA619A"/>
    <w:rsid w:val="00CB20F3"/>
    <w:rsid w:val="00CC3077"/>
    <w:rsid w:val="00CC68D9"/>
    <w:rsid w:val="00CE78B0"/>
    <w:rsid w:val="00D166BF"/>
    <w:rsid w:val="00D27ADB"/>
    <w:rsid w:val="00D30B90"/>
    <w:rsid w:val="00D401C2"/>
    <w:rsid w:val="00D420CD"/>
    <w:rsid w:val="00D42550"/>
    <w:rsid w:val="00D54414"/>
    <w:rsid w:val="00D55882"/>
    <w:rsid w:val="00D62C41"/>
    <w:rsid w:val="00D64726"/>
    <w:rsid w:val="00D8503F"/>
    <w:rsid w:val="00D958EA"/>
    <w:rsid w:val="00DA1CE9"/>
    <w:rsid w:val="00DB51FD"/>
    <w:rsid w:val="00DC524E"/>
    <w:rsid w:val="00DD2733"/>
    <w:rsid w:val="00DE0F3E"/>
    <w:rsid w:val="00DE18D6"/>
    <w:rsid w:val="00DE5E83"/>
    <w:rsid w:val="00DE6F86"/>
    <w:rsid w:val="00DF4ED7"/>
    <w:rsid w:val="00E10149"/>
    <w:rsid w:val="00E1637A"/>
    <w:rsid w:val="00E20A69"/>
    <w:rsid w:val="00E4678E"/>
    <w:rsid w:val="00E47868"/>
    <w:rsid w:val="00E554E4"/>
    <w:rsid w:val="00E609D1"/>
    <w:rsid w:val="00E66ECE"/>
    <w:rsid w:val="00E67FB8"/>
    <w:rsid w:val="00E702E7"/>
    <w:rsid w:val="00E75095"/>
    <w:rsid w:val="00E75A9D"/>
    <w:rsid w:val="00E7611E"/>
    <w:rsid w:val="00E90BF6"/>
    <w:rsid w:val="00E947AE"/>
    <w:rsid w:val="00EA053E"/>
    <w:rsid w:val="00EA22FD"/>
    <w:rsid w:val="00EB0421"/>
    <w:rsid w:val="00EC7F31"/>
    <w:rsid w:val="00ED6DF2"/>
    <w:rsid w:val="00EE7CD7"/>
    <w:rsid w:val="00F14876"/>
    <w:rsid w:val="00F2387D"/>
    <w:rsid w:val="00F23FF2"/>
    <w:rsid w:val="00F35CCD"/>
    <w:rsid w:val="00F41F93"/>
    <w:rsid w:val="00F60E79"/>
    <w:rsid w:val="00F640B0"/>
    <w:rsid w:val="00F70091"/>
    <w:rsid w:val="00F71927"/>
    <w:rsid w:val="00F74686"/>
    <w:rsid w:val="00F77BA4"/>
    <w:rsid w:val="00F97888"/>
    <w:rsid w:val="00FA72F9"/>
    <w:rsid w:val="00FA7D22"/>
    <w:rsid w:val="00FB0FF1"/>
    <w:rsid w:val="00FB2308"/>
    <w:rsid w:val="00FC0BDD"/>
    <w:rsid w:val="00FC53C1"/>
    <w:rsid w:val="00FC7CFF"/>
    <w:rsid w:val="00FD27F3"/>
    <w:rsid w:val="00FE193A"/>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10149"/>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s>
</file>

<file path=word/webSettings.xml><?xml version="1.0" encoding="utf-8"?>
<w:webSettings xmlns:r="http://schemas.openxmlformats.org/officeDocument/2006/relationships" xmlns:w="http://schemas.openxmlformats.org/wordprocessingml/2006/main">
  <w:divs>
    <w:div w:id="262305438">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1040322341">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782721883">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79394024">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CAF20-928B-4859-B1B3-B6F32FB28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11226</Words>
  <Characters>77522</Characters>
  <Application>Microsoft Office Word</Application>
  <DocSecurity>0</DocSecurity>
  <Lines>646</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2</cp:revision>
  <cp:lastPrinted>2013-02-06T10:01:00Z</cp:lastPrinted>
  <dcterms:created xsi:type="dcterms:W3CDTF">2013-03-15T09:37:00Z</dcterms:created>
  <dcterms:modified xsi:type="dcterms:W3CDTF">2013-03-15T09:37:00Z</dcterms:modified>
</cp:coreProperties>
</file>